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628FE" w14:textId="77777777" w:rsidR="00D33145" w:rsidRPr="004E111D" w:rsidRDefault="00C862D7" w:rsidP="001176E2">
      <w:pPr>
        <w:jc w:val="center"/>
        <w:rPr>
          <w:b/>
        </w:rPr>
      </w:pPr>
      <w:r w:rsidRPr="004E111D">
        <w:rPr>
          <w:b/>
        </w:rPr>
        <w:t>Pulmonary PRN officers meeting</w:t>
      </w:r>
    </w:p>
    <w:p w14:paraId="6B5F5C9B" w14:textId="7050B185" w:rsidR="001176E2" w:rsidRPr="004E111D" w:rsidRDefault="001D795D" w:rsidP="00CB1CBF">
      <w:pPr>
        <w:jc w:val="center"/>
      </w:pPr>
      <w:r w:rsidRPr="004E111D">
        <w:t>(</w:t>
      </w:r>
      <w:r w:rsidR="006447FD">
        <w:t>7/7</w:t>
      </w:r>
      <w:r w:rsidR="00B9265C">
        <w:t>/2</w:t>
      </w:r>
      <w:r w:rsidR="00CB4212">
        <w:t>2</w:t>
      </w:r>
      <w:r w:rsidRPr="004E111D">
        <w:t xml:space="preserve">) </w:t>
      </w:r>
      <w:r w:rsidR="00D939C4" w:rsidRPr="004E111D">
        <w:t xml:space="preserve"> </w:t>
      </w:r>
    </w:p>
    <w:p w14:paraId="44709953" w14:textId="30580DF6" w:rsidR="00C862D7" w:rsidRDefault="00C862D7" w:rsidP="00C862D7">
      <w:pPr>
        <w:autoSpaceDE w:val="0"/>
        <w:autoSpaceDN w:val="0"/>
        <w:adjustRightInd w:val="0"/>
        <w:rPr>
          <w:rFonts w:eastAsia="Times New Roman" w:cstheme="minorHAnsi"/>
        </w:rPr>
      </w:pPr>
      <w:r w:rsidRPr="00BB6AE6">
        <w:rPr>
          <w:rFonts w:cstheme="minorHAnsi"/>
        </w:rPr>
        <w:t>Attendees</w:t>
      </w:r>
      <w:r w:rsidR="00D939C4" w:rsidRPr="00BB6AE6">
        <w:rPr>
          <w:rFonts w:cstheme="minorHAnsi"/>
        </w:rPr>
        <w:t>:</w:t>
      </w:r>
      <w:r w:rsidR="00CB4212">
        <w:rPr>
          <w:rFonts w:cstheme="minorHAnsi"/>
        </w:rPr>
        <w:t xml:space="preserve"> </w:t>
      </w:r>
      <w:r w:rsidR="00CB4212" w:rsidRPr="00CB4212">
        <w:rPr>
          <w:rFonts w:cstheme="minorHAnsi"/>
          <w:i/>
        </w:rPr>
        <w:t>Jean</w:t>
      </w:r>
      <w:r w:rsidR="008459A0" w:rsidRPr="00BB6AE6">
        <w:rPr>
          <w:rFonts w:cstheme="minorHAnsi"/>
          <w:i/>
          <w:iCs/>
          <w:u w:color="000000"/>
        </w:rPr>
        <w:t xml:space="preserve"> </w:t>
      </w:r>
      <w:r w:rsidR="005C2808" w:rsidRPr="00BB6AE6">
        <w:rPr>
          <w:rFonts w:cstheme="minorHAnsi"/>
          <w:i/>
          <w:iCs/>
          <w:u w:color="000000"/>
        </w:rPr>
        <w:t>Moon (chair)</w:t>
      </w:r>
      <w:r w:rsidR="008A3178" w:rsidRPr="00BB6AE6">
        <w:rPr>
          <w:rFonts w:cstheme="minorHAnsi"/>
          <w:i/>
          <w:iCs/>
          <w:u w:color="000000"/>
        </w:rPr>
        <w:t>, Melissa Santibanez (</w:t>
      </w:r>
      <w:r w:rsidR="00CB4212">
        <w:rPr>
          <w:rFonts w:cstheme="minorHAnsi"/>
          <w:i/>
          <w:iCs/>
          <w:u w:color="000000"/>
        </w:rPr>
        <w:t>chair-elect</w:t>
      </w:r>
      <w:r w:rsidR="008A3178" w:rsidRPr="00BB6AE6">
        <w:rPr>
          <w:rFonts w:cstheme="minorHAnsi"/>
          <w:i/>
          <w:iCs/>
          <w:u w:color="000000"/>
        </w:rPr>
        <w:t>), Paul Boylan (</w:t>
      </w:r>
      <w:r w:rsidR="00CB4212">
        <w:rPr>
          <w:rFonts w:cstheme="minorHAnsi"/>
          <w:i/>
          <w:iCs/>
          <w:u w:color="000000"/>
        </w:rPr>
        <w:t>secretary-treasurer</w:t>
      </w:r>
      <w:r w:rsidR="008A3178" w:rsidRPr="00BB6AE6">
        <w:rPr>
          <w:rFonts w:cstheme="minorHAnsi"/>
          <w:i/>
          <w:iCs/>
          <w:u w:color="000000"/>
        </w:rPr>
        <w:t>)</w:t>
      </w:r>
      <w:r w:rsidR="00CB4212">
        <w:rPr>
          <w:rFonts w:cstheme="minorHAnsi"/>
          <w:i/>
          <w:iCs/>
          <w:u w:color="000000"/>
        </w:rPr>
        <w:t>;</w:t>
      </w:r>
      <w:r w:rsidR="00B15B49" w:rsidRPr="00BB6AE6">
        <w:rPr>
          <w:rFonts w:eastAsia="Times New Roman" w:cstheme="minorHAnsi"/>
        </w:rPr>
        <w:t xml:space="preserve"> </w:t>
      </w:r>
      <w:r w:rsidR="00CB4212" w:rsidRPr="00CB4212">
        <w:rPr>
          <w:rFonts w:eastAsia="Times New Roman" w:cstheme="minorHAnsi"/>
          <w:i/>
        </w:rPr>
        <w:t>J. Andrew Woods (</w:t>
      </w:r>
      <w:r w:rsidR="00CB4212">
        <w:rPr>
          <w:rFonts w:eastAsia="Times New Roman" w:cstheme="minorHAnsi"/>
          <w:i/>
        </w:rPr>
        <w:t>r</w:t>
      </w:r>
      <w:r w:rsidR="00CB4212" w:rsidRPr="00CB4212">
        <w:rPr>
          <w:rFonts w:eastAsia="Times New Roman" w:cstheme="minorHAnsi"/>
          <w:i/>
        </w:rPr>
        <w:t>esearch</w:t>
      </w:r>
      <w:r w:rsidR="00CB4212">
        <w:rPr>
          <w:rFonts w:eastAsia="Times New Roman" w:cstheme="minorHAnsi"/>
          <w:i/>
        </w:rPr>
        <w:t xml:space="preserve"> committee</w:t>
      </w:r>
      <w:r w:rsidR="00CB4212" w:rsidRPr="00CB4212">
        <w:rPr>
          <w:rFonts w:eastAsia="Times New Roman" w:cstheme="minorHAnsi"/>
          <w:i/>
        </w:rPr>
        <w:t xml:space="preserve"> </w:t>
      </w:r>
      <w:r w:rsidR="00CB4212">
        <w:rPr>
          <w:rFonts w:eastAsia="Times New Roman" w:cstheme="minorHAnsi"/>
          <w:i/>
        </w:rPr>
        <w:t>c</w:t>
      </w:r>
      <w:r w:rsidR="00CB4212" w:rsidRPr="00CB4212">
        <w:rPr>
          <w:rFonts w:eastAsia="Times New Roman" w:cstheme="minorHAnsi"/>
          <w:i/>
        </w:rPr>
        <w:t>hair)</w:t>
      </w:r>
    </w:p>
    <w:p w14:paraId="2EEFF02B" w14:textId="302C58D1" w:rsidR="00DE2668" w:rsidRPr="00DE2668" w:rsidRDefault="00DE2668" w:rsidP="00C862D7">
      <w:pPr>
        <w:autoSpaceDE w:val="0"/>
        <w:autoSpaceDN w:val="0"/>
        <w:adjustRightInd w:val="0"/>
        <w:rPr>
          <w:rFonts w:cstheme="minorHAnsi"/>
          <w:iCs/>
          <w:u w:color="000000"/>
        </w:rPr>
      </w:pPr>
      <w:r>
        <w:rPr>
          <w:rFonts w:cstheme="minorHAnsi"/>
          <w:iCs/>
          <w:u w:color="000000"/>
        </w:rPr>
        <w:t xml:space="preserve">Excused: </w:t>
      </w:r>
      <w:r w:rsidRPr="00BB6AE6">
        <w:rPr>
          <w:rFonts w:eastAsia="Times New Roman" w:cstheme="minorHAnsi"/>
        </w:rPr>
        <w:t xml:space="preserve">Lori Ann Wilken </w:t>
      </w:r>
      <w:r w:rsidRPr="00BB6AE6">
        <w:rPr>
          <w:rFonts w:cstheme="minorHAnsi"/>
          <w:i/>
          <w:iCs/>
          <w:u w:color="000000"/>
        </w:rPr>
        <w:t>(</w:t>
      </w:r>
      <w:r>
        <w:rPr>
          <w:rFonts w:cstheme="minorHAnsi"/>
          <w:i/>
          <w:iCs/>
          <w:u w:color="000000"/>
        </w:rPr>
        <w:t>workforce and strategic committee chair</w:t>
      </w:r>
      <w:r w:rsidRPr="00BB6AE6">
        <w:rPr>
          <w:rFonts w:cstheme="minorHAnsi"/>
          <w:i/>
          <w:iCs/>
          <w:u w:color="000000"/>
        </w:rPr>
        <w:t>)</w:t>
      </w:r>
    </w:p>
    <w:p w14:paraId="378D13D8" w14:textId="6DA2D446" w:rsidR="001176E2" w:rsidRPr="004E111D" w:rsidRDefault="00A34058" w:rsidP="001176E2">
      <w:r>
        <w:t>Call to Order: 1</w:t>
      </w:r>
      <w:r w:rsidR="00EB3F02">
        <w:t>202</w:t>
      </w:r>
      <w:r w:rsidR="006D45F3">
        <w:t xml:space="preserve"> CST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13"/>
        <w:gridCol w:w="10722"/>
      </w:tblGrid>
      <w:tr w:rsidR="002B5B13" w:rsidRPr="004E111D" w14:paraId="575E20D7" w14:textId="77777777" w:rsidTr="002B5B13">
        <w:trPr>
          <w:trHeight w:val="247"/>
        </w:trPr>
        <w:tc>
          <w:tcPr>
            <w:tcW w:w="2413" w:type="dxa"/>
            <w:shd w:val="clear" w:color="auto" w:fill="70AD47" w:themeFill="accent6"/>
          </w:tcPr>
          <w:p w14:paraId="3A3F1A5D" w14:textId="55E6F198" w:rsidR="002B5B13" w:rsidRPr="00C43550" w:rsidRDefault="00C43550">
            <w:pPr>
              <w:rPr>
                <w:color w:val="FFFFFF" w:themeColor="background1"/>
                <w:sz w:val="24"/>
              </w:rPr>
            </w:pPr>
            <w:r w:rsidRPr="00C43550">
              <w:rPr>
                <w:color w:val="FFFFFF" w:themeColor="background1"/>
                <w:sz w:val="24"/>
              </w:rPr>
              <w:t>AGENDA ITEM</w:t>
            </w:r>
          </w:p>
        </w:tc>
        <w:tc>
          <w:tcPr>
            <w:tcW w:w="10722" w:type="dxa"/>
            <w:shd w:val="clear" w:color="auto" w:fill="70AD47" w:themeFill="accent6"/>
          </w:tcPr>
          <w:p w14:paraId="21E333E9" w14:textId="6FEADA49" w:rsidR="002B5B13" w:rsidRPr="00C43550" w:rsidRDefault="00532E16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NOTES</w:t>
            </w:r>
          </w:p>
        </w:tc>
      </w:tr>
      <w:tr w:rsidR="002B5B13" w:rsidRPr="004E111D" w14:paraId="3A7FF357" w14:textId="77777777" w:rsidTr="002B5B13">
        <w:trPr>
          <w:trHeight w:val="480"/>
        </w:trPr>
        <w:tc>
          <w:tcPr>
            <w:tcW w:w="2413" w:type="dxa"/>
          </w:tcPr>
          <w:p w14:paraId="3FD755F0" w14:textId="77777777" w:rsidR="002B5B13" w:rsidRDefault="00CB4212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Updates from PRN chair</w:t>
            </w:r>
          </w:p>
          <w:p w14:paraId="511EB564" w14:textId="303A5FFC" w:rsidR="00C43550" w:rsidRPr="00C43550" w:rsidRDefault="00C43550" w:rsidP="005C2808">
            <w:pPr>
              <w:pStyle w:val="xxmsonormal"/>
              <w:spacing w:after="0" w:afterAutospacing="0"/>
              <w:rPr>
                <w:i/>
              </w:rPr>
            </w:pPr>
            <w:r>
              <w:rPr>
                <w:i/>
              </w:rPr>
              <w:t>Jean Moon</w:t>
            </w:r>
          </w:p>
        </w:tc>
        <w:tc>
          <w:tcPr>
            <w:tcW w:w="10722" w:type="dxa"/>
          </w:tcPr>
          <w:p w14:paraId="0FFC4793" w14:textId="581D5E2E" w:rsidR="002B5B13" w:rsidRDefault="00EB3F02" w:rsidP="00AF5200">
            <w:r>
              <w:t>Ballot for PRN Officers has been finalized. Jean and Lori have worked with ACCP to prepare this.</w:t>
            </w:r>
          </w:p>
          <w:p w14:paraId="4C22A664" w14:textId="63D225AD" w:rsidR="00A34058" w:rsidRPr="00A34058" w:rsidRDefault="00A34058" w:rsidP="00AF5200"/>
        </w:tc>
      </w:tr>
      <w:tr w:rsidR="002B5B13" w:rsidRPr="004E111D" w14:paraId="2F5E5F3A" w14:textId="77777777" w:rsidTr="002B5B13">
        <w:trPr>
          <w:trHeight w:val="494"/>
        </w:trPr>
        <w:tc>
          <w:tcPr>
            <w:tcW w:w="2413" w:type="dxa"/>
          </w:tcPr>
          <w:p w14:paraId="47D12017" w14:textId="77777777" w:rsidR="002B5B13" w:rsidRDefault="002B5B13" w:rsidP="005C2808">
            <w:pPr>
              <w:pStyle w:val="xxmsonormal"/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Membership and financial updates from secretary</w:t>
            </w:r>
          </w:p>
          <w:p w14:paraId="4AC1CDCE" w14:textId="2004EB3B" w:rsidR="00C43550" w:rsidRPr="00C43550" w:rsidRDefault="00C43550" w:rsidP="005C2808">
            <w:pPr>
              <w:pStyle w:val="xxmsonormal"/>
              <w:spacing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>Paul Boylan</w:t>
            </w:r>
          </w:p>
        </w:tc>
        <w:tc>
          <w:tcPr>
            <w:tcW w:w="10722" w:type="dxa"/>
          </w:tcPr>
          <w:p w14:paraId="368D8740" w14:textId="52EE65CA" w:rsidR="002B5B13" w:rsidRDefault="00EA4686" w:rsidP="00916DC6">
            <w:r>
              <w:t xml:space="preserve">Current members: </w:t>
            </w:r>
            <w:r w:rsidR="000C100C">
              <w:t>9</w:t>
            </w:r>
            <w:r w:rsidR="006447FD">
              <w:t>3</w:t>
            </w:r>
            <w:r w:rsidR="00260B41">
              <w:t xml:space="preserve"> (including 2 resident and </w:t>
            </w:r>
            <w:r w:rsidR="006447FD">
              <w:t>8</w:t>
            </w:r>
            <w:r w:rsidR="00260B41">
              <w:t xml:space="preserve"> student)</w:t>
            </w:r>
          </w:p>
          <w:p w14:paraId="080132E1" w14:textId="3C530CE3" w:rsidR="0003258B" w:rsidRPr="00EB3F02" w:rsidRDefault="00837354" w:rsidP="00916DC6">
            <w:r>
              <w:t>Balance: $4,</w:t>
            </w:r>
            <w:r w:rsidR="006447FD">
              <w:t>522.39</w:t>
            </w:r>
          </w:p>
        </w:tc>
      </w:tr>
      <w:tr w:rsidR="002B5B13" w:rsidRPr="004E111D" w14:paraId="01DE313B" w14:textId="77777777" w:rsidTr="002B5B13">
        <w:trPr>
          <w:trHeight w:val="494"/>
        </w:trPr>
        <w:tc>
          <w:tcPr>
            <w:tcW w:w="2413" w:type="dxa"/>
          </w:tcPr>
          <w:p w14:paraId="59A72054" w14:textId="03B50EA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Education</w:t>
            </w:r>
            <w:r w:rsidR="00DE72D7">
              <w:rPr>
                <w:b/>
                <w:bCs/>
              </w:rPr>
              <w:t xml:space="preserve"> &amp; Programming C</w:t>
            </w:r>
            <w:r>
              <w:rPr>
                <w:b/>
                <w:bCs/>
              </w:rPr>
              <w:t xml:space="preserve">ommittee </w:t>
            </w:r>
            <w:r w:rsidR="00DE72D7">
              <w:rPr>
                <w:b/>
                <w:bCs/>
              </w:rPr>
              <w:t xml:space="preserve">(EPC) </w:t>
            </w:r>
            <w:r>
              <w:rPr>
                <w:b/>
                <w:bCs/>
              </w:rPr>
              <w:t>updates</w:t>
            </w:r>
          </w:p>
          <w:p w14:paraId="7B901A8B" w14:textId="01B52514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 xml:space="preserve">Chair: </w:t>
            </w:r>
            <w:r w:rsidR="00AF5200">
              <w:rPr>
                <w:i/>
                <w:iCs/>
              </w:rPr>
              <w:t>Melissa Santibañez</w:t>
            </w:r>
          </w:p>
          <w:p w14:paraId="62573324" w14:textId="1FBC59ED" w:rsidR="002B5B13" w:rsidRDefault="002B5B13" w:rsidP="005C2808">
            <w:pPr>
              <w:pStyle w:val="xxmsonormal"/>
              <w:spacing w:after="0" w:afterAutospacing="0"/>
            </w:pPr>
            <w:r>
              <w:rPr>
                <w:i/>
                <w:iCs/>
              </w:rPr>
              <w:t xml:space="preserve">Liaison: </w:t>
            </w:r>
            <w:r w:rsidR="00CB4212">
              <w:rPr>
                <w:i/>
                <w:iCs/>
              </w:rPr>
              <w:t xml:space="preserve">Melissa Santibañez </w:t>
            </w:r>
          </w:p>
        </w:tc>
        <w:tc>
          <w:tcPr>
            <w:tcW w:w="10722" w:type="dxa"/>
          </w:tcPr>
          <w:p w14:paraId="4A59B1BA" w14:textId="77777777" w:rsidR="00DE72D7" w:rsidRDefault="00EB3F02" w:rsidP="00AF5200">
            <w:r>
              <w:t xml:space="preserve">Proposal approved. ACCP suggested that EPC reach out to proposed speakers. One speaker has confirmed for the ambulatory component of the focus session; he has submitted the necessary materials to ACCP. One invited speaker declined because of travel conflicts; the second-choice speaker has been invited and </w:t>
            </w:r>
            <w:r w:rsidR="006D45F3">
              <w:t xml:space="preserve">we are awaiting confirmation of availability. </w:t>
            </w:r>
            <w:r w:rsidR="00DE72D7">
              <w:t xml:space="preserve"> </w:t>
            </w:r>
          </w:p>
          <w:p w14:paraId="2DDB0045" w14:textId="77777777" w:rsidR="006D45F3" w:rsidRDefault="006D45F3" w:rsidP="00AF5200"/>
          <w:p w14:paraId="56E68E4C" w14:textId="7E85EB1D" w:rsidR="006D45F3" w:rsidRPr="00C43550" w:rsidRDefault="006D45F3" w:rsidP="00AF5200">
            <w:r>
              <w:t>Melissa has identified a potential chair-elect for EPC. She will contact this individual to determine interest.</w:t>
            </w:r>
          </w:p>
        </w:tc>
      </w:tr>
      <w:tr w:rsidR="002B5B13" w:rsidRPr="004E111D" w14:paraId="0515AB2E" w14:textId="77777777" w:rsidTr="002B5B13">
        <w:trPr>
          <w:trHeight w:val="494"/>
        </w:trPr>
        <w:tc>
          <w:tcPr>
            <w:tcW w:w="2413" w:type="dxa"/>
          </w:tcPr>
          <w:p w14:paraId="44134660" w14:textId="298452C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Workforce </w:t>
            </w:r>
            <w:r w:rsidR="00DE72D7">
              <w:rPr>
                <w:b/>
                <w:bCs/>
              </w:rPr>
              <w:t>&amp; Strategic Planning (WSP) C</w:t>
            </w:r>
            <w:r>
              <w:rPr>
                <w:b/>
                <w:bCs/>
              </w:rPr>
              <w:t>ommittee updates</w:t>
            </w:r>
          </w:p>
          <w:p w14:paraId="327FB595" w14:textId="63230FAE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Chair: </w:t>
            </w:r>
            <w:r w:rsidR="001D10C6">
              <w:rPr>
                <w:i/>
                <w:iCs/>
              </w:rPr>
              <w:t>Lori Wilke</w:t>
            </w:r>
            <w:r w:rsidR="00CB4212">
              <w:rPr>
                <w:i/>
                <w:iCs/>
              </w:rPr>
              <w:t>n</w:t>
            </w:r>
          </w:p>
          <w:p w14:paraId="04935BA9" w14:textId="3682827A" w:rsidR="00CB4212" w:rsidRPr="005C2808" w:rsidRDefault="00CB4212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Liaison: Paul Boylan</w:t>
            </w:r>
          </w:p>
          <w:p w14:paraId="6865E467" w14:textId="17D28F0C" w:rsidR="002B5B13" w:rsidRDefault="002B5B13" w:rsidP="005C2808">
            <w:pPr>
              <w:pStyle w:val="xxmsonormal"/>
              <w:spacing w:after="0" w:afterAutospacing="0"/>
            </w:pPr>
          </w:p>
        </w:tc>
        <w:tc>
          <w:tcPr>
            <w:tcW w:w="10722" w:type="dxa"/>
          </w:tcPr>
          <w:p w14:paraId="741C1993" w14:textId="7E5A2E04" w:rsidR="00E24CC0" w:rsidRDefault="00E24CC0" w:rsidP="00E46C0F">
            <w:r>
              <w:lastRenderedPageBreak/>
              <w:t>Officer nominations</w:t>
            </w:r>
            <w:r w:rsidR="00E46C0F">
              <w:t xml:space="preserve">: </w:t>
            </w:r>
            <w:r w:rsidR="006D45F3">
              <w:t>Completed</w:t>
            </w:r>
          </w:p>
          <w:p w14:paraId="5F61F21B" w14:textId="77777777" w:rsidR="00E24CC0" w:rsidRDefault="00E24CC0" w:rsidP="006D45F3"/>
          <w:p w14:paraId="7F5470D7" w14:textId="30F41D41" w:rsidR="006D45F3" w:rsidRPr="00C43550" w:rsidRDefault="006D45F3" w:rsidP="006D45F3">
            <w:r>
              <w:t>The PRN will be featured in the August resident/trainee newsletter. Paul and team will work together to make a submission. A short clinical pearl or “blurb” may be included.</w:t>
            </w:r>
            <w:r w:rsidR="00E46C0F">
              <w:t xml:space="preserve"> The officers discussed the ideas for COPD action plans or updates in pneumococcal vaccinations.</w:t>
            </w:r>
          </w:p>
        </w:tc>
      </w:tr>
      <w:tr w:rsidR="002B5B13" w:rsidRPr="004E111D" w14:paraId="58909A0D" w14:textId="77777777" w:rsidTr="002B5B13">
        <w:trPr>
          <w:trHeight w:val="480"/>
        </w:trPr>
        <w:tc>
          <w:tcPr>
            <w:tcW w:w="2413" w:type="dxa"/>
          </w:tcPr>
          <w:p w14:paraId="2B54B6E3" w14:textId="77777777" w:rsidR="002B5B13" w:rsidRDefault="002B5B13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 xml:space="preserve">Research committee updates </w:t>
            </w:r>
          </w:p>
          <w:p w14:paraId="6BF8FEA0" w14:textId="73AE19AE" w:rsidR="002B5B13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Chair: J. Andrew Woods</w:t>
            </w:r>
          </w:p>
          <w:p w14:paraId="4A4D2A00" w14:textId="77777777" w:rsidR="002B5B13" w:rsidRPr="00731A91" w:rsidRDefault="002B5B13" w:rsidP="005C2808">
            <w:pPr>
              <w:pStyle w:val="xxmsonormal"/>
              <w:spacing w:after="0" w:afterAutospacing="0"/>
              <w:rPr>
                <w:i/>
                <w:iCs/>
              </w:rPr>
            </w:pPr>
          </w:p>
        </w:tc>
        <w:tc>
          <w:tcPr>
            <w:tcW w:w="10722" w:type="dxa"/>
          </w:tcPr>
          <w:p w14:paraId="3020037D" w14:textId="77777777" w:rsidR="00EB3F02" w:rsidRDefault="00EB3F02" w:rsidP="00C43550">
            <w:r>
              <w:t>Andy reached out to Brooke Foster to see if she would be interested in chairing the Research Committee for 2022-23.</w:t>
            </w:r>
          </w:p>
          <w:p w14:paraId="4EAD9D6C" w14:textId="77777777" w:rsidR="00EB3F02" w:rsidRDefault="00EB3F02" w:rsidP="00C43550"/>
          <w:p w14:paraId="61F8854E" w14:textId="7251B8B3" w:rsidR="00E24CC0" w:rsidRDefault="00EB3F02" w:rsidP="00C43550">
            <w:r>
              <w:t>May/June a survey was distributed to PRN members expressing an interest in serving. N=10-ish. Five responses, all indicating COPD as a primary research interest. No pursuable research ideas presented; proposal to complete outstanding projects</w:t>
            </w:r>
            <w:r w:rsidR="00581A98">
              <w:t xml:space="preserve"> (e.g. theophylline, steroids, survey)</w:t>
            </w:r>
            <w:r>
              <w:t xml:space="preserve">. </w:t>
            </w:r>
            <w:r w:rsidR="00EC6417">
              <w:t xml:space="preserve"> </w:t>
            </w:r>
          </w:p>
          <w:p w14:paraId="3B1E3B41" w14:textId="77777777" w:rsidR="00EB3F02" w:rsidRDefault="00EB3F02" w:rsidP="00C43550"/>
          <w:p w14:paraId="2373FD4A" w14:textId="632346A7" w:rsidR="00EB3F02" w:rsidRDefault="00EB3F02" w:rsidP="00C43550">
            <w:r>
              <w:t xml:space="preserve">No </w:t>
            </w:r>
            <w:r w:rsidR="00581A98">
              <w:t>updates</w:t>
            </w:r>
            <w:r>
              <w:t xml:space="preserve"> re: partnership with the journal </w:t>
            </w:r>
            <w:r w:rsidR="00581A98">
              <w:t>proposed by Kathryn Blake</w:t>
            </w:r>
            <w:bookmarkStart w:id="0" w:name="_GoBack"/>
            <w:bookmarkEnd w:id="0"/>
            <w:r>
              <w:t>.</w:t>
            </w:r>
          </w:p>
          <w:p w14:paraId="2D8BC0BA" w14:textId="088CFA89" w:rsidR="00EB3F02" w:rsidRPr="00C43550" w:rsidRDefault="00EB3F02" w:rsidP="00C43550"/>
        </w:tc>
      </w:tr>
      <w:tr w:rsidR="002B5B13" w:rsidRPr="004E111D" w14:paraId="218EDC18" w14:textId="77777777" w:rsidTr="002B5B13">
        <w:trPr>
          <w:trHeight w:val="480"/>
        </w:trPr>
        <w:tc>
          <w:tcPr>
            <w:tcW w:w="2413" w:type="dxa"/>
          </w:tcPr>
          <w:p w14:paraId="3E72D02C" w14:textId="130A219B" w:rsidR="002B5B13" w:rsidRDefault="00CB4212" w:rsidP="005C2808">
            <w:pPr>
              <w:pStyle w:val="xxmsonormal"/>
              <w:spacing w:after="0" w:afterAutospacing="0"/>
            </w:pPr>
            <w:r>
              <w:rPr>
                <w:b/>
                <w:bCs/>
              </w:rPr>
              <w:t>Other business</w:t>
            </w:r>
          </w:p>
        </w:tc>
        <w:tc>
          <w:tcPr>
            <w:tcW w:w="10722" w:type="dxa"/>
          </w:tcPr>
          <w:p w14:paraId="7555C0C7" w14:textId="77777777" w:rsidR="00652A09" w:rsidRDefault="00E46C0F" w:rsidP="006D45F3">
            <w:r>
              <w:t xml:space="preserve">Membership survey link: </w:t>
            </w:r>
            <w:r w:rsidRPr="00E46C0F">
              <w:t>https://docs.google.com/document/d/1X2SmqSIYfWkPoA_j5okdiaU3ag8iSNL2QGqoIBUPtZc/edit</w:t>
            </w:r>
          </w:p>
          <w:p w14:paraId="7CB4CB8B" w14:textId="0E021236" w:rsidR="00E46C0F" w:rsidRDefault="00E46C0F" w:rsidP="006D45F3">
            <w:r>
              <w:t xml:space="preserve">If suggestions to the survey, please email Jean and she will make changes. </w:t>
            </w:r>
          </w:p>
          <w:p w14:paraId="39701E1C" w14:textId="1D3FEBCB" w:rsidR="00E46C0F" w:rsidRDefault="00E46C0F" w:rsidP="006D45F3"/>
          <w:p w14:paraId="3845997F" w14:textId="213CDAA1" w:rsidR="00E46C0F" w:rsidRDefault="00E46C0F" w:rsidP="006D45F3">
            <w:r>
              <w:t>Jean to connect with ACCP Board Liaison to have them attend the PRN virtual business meeting and provide updates.</w:t>
            </w:r>
          </w:p>
          <w:p w14:paraId="369C13AD" w14:textId="1CABAEBD" w:rsidR="00E46C0F" w:rsidRDefault="00E46C0F" w:rsidP="006D45F3"/>
          <w:p w14:paraId="015B48CE" w14:textId="08756898" w:rsidR="00E46C0F" w:rsidRDefault="00E46C0F" w:rsidP="006D45F3">
            <w:r>
              <w:t xml:space="preserve">Paul to provide 2 emails to </w:t>
            </w:r>
            <w:proofErr w:type="spellStart"/>
            <w:r>
              <w:t>ListServ</w:t>
            </w:r>
            <w:proofErr w:type="spellEnd"/>
            <w:r>
              <w:t xml:space="preserve"> reminding of the business meeting on 8/11. </w:t>
            </w:r>
          </w:p>
          <w:p w14:paraId="765385F9" w14:textId="76E2FA9A" w:rsidR="00E46C0F" w:rsidRPr="004E111D" w:rsidRDefault="00E46C0F" w:rsidP="006D45F3"/>
        </w:tc>
      </w:tr>
      <w:tr w:rsidR="002B5B13" w:rsidRPr="004E111D" w14:paraId="06271B77" w14:textId="77777777" w:rsidTr="002B5B13">
        <w:trPr>
          <w:trHeight w:val="480"/>
        </w:trPr>
        <w:tc>
          <w:tcPr>
            <w:tcW w:w="2413" w:type="dxa"/>
          </w:tcPr>
          <w:p w14:paraId="009E593E" w14:textId="77777777" w:rsidR="002B5B13" w:rsidRPr="00C43550" w:rsidRDefault="002B5B13" w:rsidP="005C2808">
            <w:pPr>
              <w:pStyle w:val="xxmsonormal"/>
              <w:spacing w:after="0" w:afterAutospacing="0"/>
              <w:rPr>
                <w:b/>
              </w:rPr>
            </w:pPr>
            <w:r w:rsidRPr="00C43550">
              <w:rPr>
                <w:b/>
              </w:rPr>
              <w:t>Next meeting</w:t>
            </w:r>
          </w:p>
        </w:tc>
        <w:tc>
          <w:tcPr>
            <w:tcW w:w="10722" w:type="dxa"/>
          </w:tcPr>
          <w:p w14:paraId="55D24ECD" w14:textId="3E5A7255" w:rsidR="002B5B13" w:rsidRPr="004E111D" w:rsidRDefault="00E46C0F" w:rsidP="00AF5200">
            <w:r>
              <w:t>Virtual business meeting: 8/11 12 to 1 pm EST</w:t>
            </w:r>
          </w:p>
        </w:tc>
      </w:tr>
    </w:tbl>
    <w:p w14:paraId="25554CB2" w14:textId="77777777" w:rsidR="001176E2" w:rsidRPr="004E111D" w:rsidRDefault="001176E2"/>
    <w:p w14:paraId="546BFF70" w14:textId="56F40C10" w:rsidR="001176E2" w:rsidRPr="004E111D" w:rsidRDefault="00E46C0F">
      <w:r>
        <w:t>Adjourn: 1232 CST</w:t>
      </w:r>
    </w:p>
    <w:sectPr w:rsidR="001176E2" w:rsidRPr="004E111D" w:rsidSect="0011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7EB"/>
    <w:multiLevelType w:val="hybridMultilevel"/>
    <w:tmpl w:val="4A006A40"/>
    <w:lvl w:ilvl="0" w:tplc="7A3A8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59CE"/>
    <w:multiLevelType w:val="hybridMultilevel"/>
    <w:tmpl w:val="0A2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1C68"/>
    <w:multiLevelType w:val="hybridMultilevel"/>
    <w:tmpl w:val="333C1192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60C3"/>
    <w:multiLevelType w:val="hybridMultilevel"/>
    <w:tmpl w:val="7128A224"/>
    <w:lvl w:ilvl="0" w:tplc="3B6AD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B0C6F"/>
    <w:multiLevelType w:val="hybridMultilevel"/>
    <w:tmpl w:val="4BEE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75B6"/>
    <w:multiLevelType w:val="hybridMultilevel"/>
    <w:tmpl w:val="99D89298"/>
    <w:lvl w:ilvl="0" w:tplc="3C8AF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6735"/>
    <w:multiLevelType w:val="hybridMultilevel"/>
    <w:tmpl w:val="308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1CB2"/>
    <w:multiLevelType w:val="hybridMultilevel"/>
    <w:tmpl w:val="F7806D9E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262E"/>
    <w:multiLevelType w:val="hybridMultilevel"/>
    <w:tmpl w:val="CA304356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E52A6"/>
    <w:multiLevelType w:val="hybridMultilevel"/>
    <w:tmpl w:val="1A021EBA"/>
    <w:lvl w:ilvl="0" w:tplc="498879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E4D65"/>
    <w:multiLevelType w:val="hybridMultilevel"/>
    <w:tmpl w:val="C13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D68F1"/>
    <w:multiLevelType w:val="hybridMultilevel"/>
    <w:tmpl w:val="68E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C1A74"/>
    <w:multiLevelType w:val="hybridMultilevel"/>
    <w:tmpl w:val="75B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216D"/>
    <w:multiLevelType w:val="hybridMultilevel"/>
    <w:tmpl w:val="2CF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E473C"/>
    <w:multiLevelType w:val="hybridMultilevel"/>
    <w:tmpl w:val="A9268726"/>
    <w:lvl w:ilvl="0" w:tplc="D5F82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523F3"/>
    <w:multiLevelType w:val="hybridMultilevel"/>
    <w:tmpl w:val="FA12292E"/>
    <w:lvl w:ilvl="0" w:tplc="CF1C0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32154"/>
    <w:multiLevelType w:val="hybridMultilevel"/>
    <w:tmpl w:val="242E76C0"/>
    <w:lvl w:ilvl="0" w:tplc="C66C8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51173"/>
    <w:multiLevelType w:val="hybridMultilevel"/>
    <w:tmpl w:val="9D0A097E"/>
    <w:lvl w:ilvl="0" w:tplc="9BC8B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30077"/>
    <w:multiLevelType w:val="hybridMultilevel"/>
    <w:tmpl w:val="02C4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6397"/>
    <w:multiLevelType w:val="hybridMultilevel"/>
    <w:tmpl w:val="C2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BEE"/>
    <w:multiLevelType w:val="hybridMultilevel"/>
    <w:tmpl w:val="F2BCDBC4"/>
    <w:lvl w:ilvl="0" w:tplc="212E3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5579C"/>
    <w:multiLevelType w:val="hybridMultilevel"/>
    <w:tmpl w:val="8A3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098"/>
    <w:multiLevelType w:val="hybridMultilevel"/>
    <w:tmpl w:val="F0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10CC"/>
    <w:multiLevelType w:val="hybridMultilevel"/>
    <w:tmpl w:val="18A839F4"/>
    <w:lvl w:ilvl="0" w:tplc="2378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F560B"/>
    <w:multiLevelType w:val="hybridMultilevel"/>
    <w:tmpl w:val="6900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07EAF"/>
    <w:multiLevelType w:val="hybridMultilevel"/>
    <w:tmpl w:val="6FD0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43AA6"/>
    <w:multiLevelType w:val="hybridMultilevel"/>
    <w:tmpl w:val="F3406F9C"/>
    <w:lvl w:ilvl="0" w:tplc="79AE73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957B3"/>
    <w:multiLevelType w:val="hybridMultilevel"/>
    <w:tmpl w:val="4A02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A1F27"/>
    <w:multiLevelType w:val="hybridMultilevel"/>
    <w:tmpl w:val="5C20AC98"/>
    <w:lvl w:ilvl="0" w:tplc="CEAAE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4705A"/>
    <w:multiLevelType w:val="hybridMultilevel"/>
    <w:tmpl w:val="EEE8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96B06"/>
    <w:multiLevelType w:val="hybridMultilevel"/>
    <w:tmpl w:val="27F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A65FF"/>
    <w:multiLevelType w:val="hybridMultilevel"/>
    <w:tmpl w:val="47F8882E"/>
    <w:lvl w:ilvl="0" w:tplc="8706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86838"/>
    <w:multiLevelType w:val="hybridMultilevel"/>
    <w:tmpl w:val="0D86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27"/>
  </w:num>
  <w:num w:numId="4">
    <w:abstractNumId w:val="10"/>
  </w:num>
  <w:num w:numId="5">
    <w:abstractNumId w:val="30"/>
  </w:num>
  <w:num w:numId="6">
    <w:abstractNumId w:val="11"/>
  </w:num>
  <w:num w:numId="7">
    <w:abstractNumId w:val="4"/>
  </w:num>
  <w:num w:numId="8">
    <w:abstractNumId w:val="6"/>
  </w:num>
  <w:num w:numId="9">
    <w:abstractNumId w:val="21"/>
  </w:num>
  <w:num w:numId="10">
    <w:abstractNumId w:val="12"/>
  </w:num>
  <w:num w:numId="11">
    <w:abstractNumId w:val="19"/>
  </w:num>
  <w:num w:numId="12">
    <w:abstractNumId w:val="18"/>
  </w:num>
  <w:num w:numId="13">
    <w:abstractNumId w:val="32"/>
  </w:num>
  <w:num w:numId="14">
    <w:abstractNumId w:val="1"/>
  </w:num>
  <w:num w:numId="15">
    <w:abstractNumId w:val="24"/>
  </w:num>
  <w:num w:numId="16">
    <w:abstractNumId w:val="13"/>
  </w:num>
  <w:num w:numId="17">
    <w:abstractNumId w:val="28"/>
  </w:num>
  <w:num w:numId="18">
    <w:abstractNumId w:val="20"/>
  </w:num>
  <w:num w:numId="19">
    <w:abstractNumId w:val="14"/>
  </w:num>
  <w:num w:numId="20">
    <w:abstractNumId w:val="0"/>
  </w:num>
  <w:num w:numId="21">
    <w:abstractNumId w:val="5"/>
  </w:num>
  <w:num w:numId="22">
    <w:abstractNumId w:val="16"/>
  </w:num>
  <w:num w:numId="23">
    <w:abstractNumId w:val="15"/>
  </w:num>
  <w:num w:numId="24">
    <w:abstractNumId w:val="2"/>
  </w:num>
  <w:num w:numId="25">
    <w:abstractNumId w:val="9"/>
  </w:num>
  <w:num w:numId="26">
    <w:abstractNumId w:val="8"/>
  </w:num>
  <w:num w:numId="27">
    <w:abstractNumId w:val="26"/>
  </w:num>
  <w:num w:numId="28">
    <w:abstractNumId w:val="25"/>
  </w:num>
  <w:num w:numId="29">
    <w:abstractNumId w:val="7"/>
  </w:num>
  <w:num w:numId="30">
    <w:abstractNumId w:val="23"/>
  </w:num>
  <w:num w:numId="31">
    <w:abstractNumId w:val="3"/>
  </w:num>
  <w:num w:numId="32">
    <w:abstractNumId w:val="2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E2"/>
    <w:rsid w:val="00002240"/>
    <w:rsid w:val="00022450"/>
    <w:rsid w:val="0003258B"/>
    <w:rsid w:val="00042E92"/>
    <w:rsid w:val="00046E0F"/>
    <w:rsid w:val="00093409"/>
    <w:rsid w:val="000B78F1"/>
    <w:rsid w:val="000C100C"/>
    <w:rsid w:val="000F4C98"/>
    <w:rsid w:val="000F7344"/>
    <w:rsid w:val="001176E2"/>
    <w:rsid w:val="0014630A"/>
    <w:rsid w:val="001547EE"/>
    <w:rsid w:val="001700DF"/>
    <w:rsid w:val="00197144"/>
    <w:rsid w:val="001D10C6"/>
    <w:rsid w:val="001D795D"/>
    <w:rsid w:val="00221DCF"/>
    <w:rsid w:val="00230BA4"/>
    <w:rsid w:val="0023146A"/>
    <w:rsid w:val="00242ED4"/>
    <w:rsid w:val="00260B41"/>
    <w:rsid w:val="00285EA6"/>
    <w:rsid w:val="002A6161"/>
    <w:rsid w:val="002B5B13"/>
    <w:rsid w:val="00334237"/>
    <w:rsid w:val="003841F3"/>
    <w:rsid w:val="003B17C2"/>
    <w:rsid w:val="00403AE2"/>
    <w:rsid w:val="00430A46"/>
    <w:rsid w:val="00446EBE"/>
    <w:rsid w:val="00451DE2"/>
    <w:rsid w:val="00466C7E"/>
    <w:rsid w:val="004C0687"/>
    <w:rsid w:val="004E111D"/>
    <w:rsid w:val="004E46F4"/>
    <w:rsid w:val="00532E16"/>
    <w:rsid w:val="00581A98"/>
    <w:rsid w:val="005C2808"/>
    <w:rsid w:val="005E480F"/>
    <w:rsid w:val="005F45FC"/>
    <w:rsid w:val="006447FD"/>
    <w:rsid w:val="00652A09"/>
    <w:rsid w:val="006B54AC"/>
    <w:rsid w:val="006C495E"/>
    <w:rsid w:val="006D45F3"/>
    <w:rsid w:val="00731A91"/>
    <w:rsid w:val="0074637E"/>
    <w:rsid w:val="007923EF"/>
    <w:rsid w:val="007E546E"/>
    <w:rsid w:val="00801127"/>
    <w:rsid w:val="00811502"/>
    <w:rsid w:val="00824D06"/>
    <w:rsid w:val="008308B2"/>
    <w:rsid w:val="00837354"/>
    <w:rsid w:val="008459A0"/>
    <w:rsid w:val="00850397"/>
    <w:rsid w:val="0085620C"/>
    <w:rsid w:val="008A3178"/>
    <w:rsid w:val="008B503E"/>
    <w:rsid w:val="008D17AF"/>
    <w:rsid w:val="00916DC6"/>
    <w:rsid w:val="00925868"/>
    <w:rsid w:val="00960C79"/>
    <w:rsid w:val="009D6463"/>
    <w:rsid w:val="009E21AB"/>
    <w:rsid w:val="009F40D3"/>
    <w:rsid w:val="009F54A2"/>
    <w:rsid w:val="009F714B"/>
    <w:rsid w:val="00A054C0"/>
    <w:rsid w:val="00A3325B"/>
    <w:rsid w:val="00A34058"/>
    <w:rsid w:val="00A75FEC"/>
    <w:rsid w:val="00AF5200"/>
    <w:rsid w:val="00AF7F3A"/>
    <w:rsid w:val="00B15B49"/>
    <w:rsid w:val="00B30B51"/>
    <w:rsid w:val="00B42660"/>
    <w:rsid w:val="00B56BD9"/>
    <w:rsid w:val="00B9265C"/>
    <w:rsid w:val="00BB024A"/>
    <w:rsid w:val="00BB1A08"/>
    <w:rsid w:val="00BB6AE6"/>
    <w:rsid w:val="00BE0577"/>
    <w:rsid w:val="00BE7F03"/>
    <w:rsid w:val="00BF6402"/>
    <w:rsid w:val="00C43550"/>
    <w:rsid w:val="00C7192F"/>
    <w:rsid w:val="00C752E7"/>
    <w:rsid w:val="00C862D7"/>
    <w:rsid w:val="00CB1CBF"/>
    <w:rsid w:val="00CB4212"/>
    <w:rsid w:val="00CE5A9F"/>
    <w:rsid w:val="00CF3197"/>
    <w:rsid w:val="00D159B9"/>
    <w:rsid w:val="00D568C7"/>
    <w:rsid w:val="00D939C4"/>
    <w:rsid w:val="00DB4AF7"/>
    <w:rsid w:val="00DC693A"/>
    <w:rsid w:val="00DD090A"/>
    <w:rsid w:val="00DD3512"/>
    <w:rsid w:val="00DE2668"/>
    <w:rsid w:val="00DE72D7"/>
    <w:rsid w:val="00E1730C"/>
    <w:rsid w:val="00E24CC0"/>
    <w:rsid w:val="00E46C0F"/>
    <w:rsid w:val="00E769DD"/>
    <w:rsid w:val="00E82D5E"/>
    <w:rsid w:val="00EA4686"/>
    <w:rsid w:val="00EB3F02"/>
    <w:rsid w:val="00EB5894"/>
    <w:rsid w:val="00EC6417"/>
    <w:rsid w:val="00ED0BEE"/>
    <w:rsid w:val="00FA7BB9"/>
    <w:rsid w:val="00FE3F53"/>
    <w:rsid w:val="00FF5AE0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28AF"/>
  <w15:docId w15:val="{2DBB1A16-E6C0-4D9E-BE4F-B03CA41E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6E2"/>
    <w:pPr>
      <w:ind w:left="720"/>
      <w:contextualSpacing/>
    </w:pPr>
  </w:style>
  <w:style w:type="character" w:styleId="Hyperlink">
    <w:name w:val="Hyperlink"/>
    <w:rsid w:val="00E1730C"/>
    <w:rPr>
      <w:color w:val="0000FF"/>
      <w:u w:val="single"/>
    </w:rPr>
  </w:style>
  <w:style w:type="paragraph" w:customStyle="1" w:styleId="xxmsonormal">
    <w:name w:val="x_xmsonormal"/>
    <w:basedOn w:val="Normal"/>
    <w:rsid w:val="005C2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4651-45A9-428B-B782-0FE9673F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Froedtert Health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Nicholas</dc:creator>
  <cp:keywords/>
  <dc:description/>
  <cp:lastModifiedBy>Boylan, Paul M (HSC)</cp:lastModifiedBy>
  <cp:revision>2</cp:revision>
  <dcterms:created xsi:type="dcterms:W3CDTF">2022-07-19T13:54:00Z</dcterms:created>
  <dcterms:modified xsi:type="dcterms:W3CDTF">2022-07-19T13:54:00Z</dcterms:modified>
</cp:coreProperties>
</file>