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28FE" w14:textId="77777777" w:rsidR="00D33145" w:rsidRPr="004E111D" w:rsidRDefault="00C862D7" w:rsidP="001176E2">
      <w:pPr>
        <w:jc w:val="center"/>
        <w:rPr>
          <w:b/>
        </w:rPr>
      </w:pPr>
      <w:r w:rsidRPr="004E111D">
        <w:rPr>
          <w:b/>
        </w:rPr>
        <w:t>Pulmonary PRN officers meeting</w:t>
      </w:r>
    </w:p>
    <w:p w14:paraId="6B5F5C9B" w14:textId="3C228BE9" w:rsidR="001176E2" w:rsidRPr="004E111D" w:rsidRDefault="001D795D" w:rsidP="00CB1CBF">
      <w:pPr>
        <w:jc w:val="center"/>
      </w:pPr>
      <w:r w:rsidRPr="004E111D">
        <w:t>(</w:t>
      </w:r>
      <w:r w:rsidR="00CB4212">
        <w:t>3/14</w:t>
      </w:r>
      <w:r w:rsidR="00B9265C">
        <w:t>/2</w:t>
      </w:r>
      <w:r w:rsidR="00CB4212">
        <w:t>2</w:t>
      </w:r>
      <w:r w:rsidRPr="004E111D">
        <w:t xml:space="preserve">) </w:t>
      </w:r>
      <w:r w:rsidR="00D939C4" w:rsidRPr="004E111D">
        <w:t xml:space="preserve"> </w:t>
      </w:r>
    </w:p>
    <w:p w14:paraId="44709953" w14:textId="7D27176F" w:rsidR="00C862D7" w:rsidRPr="00CB4212" w:rsidRDefault="00C862D7" w:rsidP="00C862D7">
      <w:pPr>
        <w:autoSpaceDE w:val="0"/>
        <w:autoSpaceDN w:val="0"/>
        <w:adjustRightInd w:val="0"/>
        <w:rPr>
          <w:rFonts w:cstheme="minorHAnsi"/>
          <w:i/>
          <w:iCs/>
          <w:u w:color="000000"/>
        </w:rPr>
      </w:pPr>
      <w:r w:rsidRPr="00BB6AE6">
        <w:rPr>
          <w:rFonts w:cstheme="minorHAnsi"/>
        </w:rPr>
        <w:t>Attendees</w:t>
      </w:r>
      <w:r w:rsidR="00D939C4" w:rsidRPr="00BB6AE6">
        <w:rPr>
          <w:rFonts w:cstheme="minorHAnsi"/>
        </w:rPr>
        <w:t>:</w:t>
      </w:r>
      <w:r w:rsidR="00CB4212">
        <w:rPr>
          <w:rFonts w:cstheme="minorHAnsi"/>
        </w:rPr>
        <w:t xml:space="preserve"> </w:t>
      </w:r>
      <w:r w:rsidR="00CB4212" w:rsidRPr="00CB4212">
        <w:rPr>
          <w:rFonts w:cstheme="minorHAnsi"/>
          <w:i/>
        </w:rPr>
        <w:t>Jean</w:t>
      </w:r>
      <w:r w:rsidR="008459A0" w:rsidRPr="00BB6AE6">
        <w:rPr>
          <w:rFonts w:cstheme="minorHAnsi"/>
          <w:i/>
          <w:iCs/>
          <w:u w:color="000000"/>
        </w:rPr>
        <w:t xml:space="preserve"> </w:t>
      </w:r>
      <w:r w:rsidR="005C2808" w:rsidRPr="00BB6AE6">
        <w:rPr>
          <w:rFonts w:cstheme="minorHAnsi"/>
          <w:i/>
          <w:iCs/>
          <w:u w:color="000000"/>
        </w:rPr>
        <w:t>Moon (chair)</w:t>
      </w:r>
      <w:r w:rsidR="008A3178" w:rsidRPr="00BB6AE6">
        <w:rPr>
          <w:rFonts w:cstheme="minorHAnsi"/>
          <w:i/>
          <w:iCs/>
          <w:u w:color="000000"/>
        </w:rPr>
        <w:t>, Melissa Santibanez (</w:t>
      </w:r>
      <w:r w:rsidR="00CB4212">
        <w:rPr>
          <w:rFonts w:cstheme="minorHAnsi"/>
          <w:i/>
          <w:iCs/>
          <w:u w:color="000000"/>
        </w:rPr>
        <w:t>chair-elect</w:t>
      </w:r>
      <w:r w:rsidR="008A3178" w:rsidRPr="00BB6AE6">
        <w:rPr>
          <w:rFonts w:cstheme="minorHAnsi"/>
          <w:i/>
          <w:iCs/>
          <w:u w:color="000000"/>
        </w:rPr>
        <w:t>), Paul Boylan (</w:t>
      </w:r>
      <w:r w:rsidR="00CB4212">
        <w:rPr>
          <w:rFonts w:cstheme="minorHAnsi"/>
          <w:i/>
          <w:iCs/>
          <w:u w:color="000000"/>
        </w:rPr>
        <w:t>secretary-treasurer</w:t>
      </w:r>
      <w:r w:rsidR="008A3178" w:rsidRPr="00BB6AE6">
        <w:rPr>
          <w:rFonts w:cstheme="minorHAnsi"/>
          <w:i/>
          <w:iCs/>
          <w:u w:color="000000"/>
        </w:rPr>
        <w:t>)</w:t>
      </w:r>
      <w:r w:rsidR="00B15B49">
        <w:rPr>
          <w:rFonts w:cstheme="minorHAnsi"/>
          <w:i/>
          <w:iCs/>
          <w:u w:color="000000"/>
        </w:rPr>
        <w:t>,</w:t>
      </w:r>
      <w:r w:rsidR="00B15B49" w:rsidRPr="00B15B49">
        <w:rPr>
          <w:rFonts w:eastAsia="Times New Roman" w:cstheme="minorHAnsi"/>
        </w:rPr>
        <w:t xml:space="preserve"> </w:t>
      </w:r>
      <w:r w:rsidR="00B15B49" w:rsidRPr="00BB6AE6">
        <w:rPr>
          <w:rFonts w:eastAsia="Times New Roman" w:cstheme="minorHAnsi"/>
        </w:rPr>
        <w:t xml:space="preserve">Lori Ann Wilken </w:t>
      </w:r>
      <w:r w:rsidR="00B15B49" w:rsidRPr="00BB6AE6">
        <w:rPr>
          <w:rFonts w:cstheme="minorHAnsi"/>
          <w:i/>
          <w:iCs/>
          <w:u w:color="000000"/>
        </w:rPr>
        <w:t>(</w:t>
      </w:r>
      <w:r w:rsidR="00CB4212">
        <w:rPr>
          <w:rFonts w:cstheme="minorHAnsi"/>
          <w:i/>
          <w:iCs/>
          <w:u w:color="000000"/>
        </w:rPr>
        <w:t>workforce and strategic committee chair</w:t>
      </w:r>
      <w:r w:rsidR="00B15B49" w:rsidRPr="00BB6AE6">
        <w:rPr>
          <w:rFonts w:cstheme="minorHAnsi"/>
          <w:i/>
          <w:iCs/>
          <w:u w:color="000000"/>
        </w:rPr>
        <w:t>)</w:t>
      </w:r>
      <w:r w:rsidR="00CB4212">
        <w:rPr>
          <w:rFonts w:cstheme="minorHAnsi"/>
          <w:i/>
          <w:iCs/>
          <w:u w:color="000000"/>
        </w:rPr>
        <w:t>;</w:t>
      </w:r>
      <w:r w:rsidR="00B15B49" w:rsidRPr="00BB6AE6">
        <w:rPr>
          <w:rFonts w:eastAsia="Times New Roman" w:cstheme="minorHAnsi"/>
        </w:rPr>
        <w:t xml:space="preserve"> </w:t>
      </w:r>
      <w:r w:rsidR="00CB4212" w:rsidRPr="00CB4212">
        <w:rPr>
          <w:rFonts w:eastAsia="Times New Roman" w:cstheme="minorHAnsi"/>
          <w:i/>
        </w:rPr>
        <w:t>J. Andrew Woods (</w:t>
      </w:r>
      <w:r w:rsidR="00CB4212">
        <w:rPr>
          <w:rFonts w:eastAsia="Times New Roman" w:cstheme="minorHAnsi"/>
          <w:i/>
        </w:rPr>
        <w:t>r</w:t>
      </w:r>
      <w:r w:rsidR="00CB4212" w:rsidRPr="00CB4212">
        <w:rPr>
          <w:rFonts w:eastAsia="Times New Roman" w:cstheme="minorHAnsi"/>
          <w:i/>
        </w:rPr>
        <w:t>esearch</w:t>
      </w:r>
      <w:r w:rsidR="00CB4212">
        <w:rPr>
          <w:rFonts w:eastAsia="Times New Roman" w:cstheme="minorHAnsi"/>
          <w:i/>
        </w:rPr>
        <w:t xml:space="preserve"> committee</w:t>
      </w:r>
      <w:r w:rsidR="00CB4212" w:rsidRPr="00CB4212">
        <w:rPr>
          <w:rFonts w:eastAsia="Times New Roman" w:cstheme="minorHAnsi"/>
          <w:i/>
        </w:rPr>
        <w:t xml:space="preserve"> </w:t>
      </w:r>
      <w:r w:rsidR="00CB4212">
        <w:rPr>
          <w:rFonts w:eastAsia="Times New Roman" w:cstheme="minorHAnsi"/>
          <w:i/>
        </w:rPr>
        <w:t>c</w:t>
      </w:r>
      <w:r w:rsidR="00CB4212" w:rsidRPr="00CB4212">
        <w:rPr>
          <w:rFonts w:eastAsia="Times New Roman" w:cstheme="minorHAnsi"/>
          <w:i/>
        </w:rPr>
        <w:t>hair)</w:t>
      </w:r>
    </w:p>
    <w:p w14:paraId="378D13D8" w14:textId="77777777" w:rsidR="001176E2" w:rsidRPr="004E111D" w:rsidRDefault="001176E2" w:rsidP="001176E2"/>
    <w:tbl>
      <w:tblPr>
        <w:tblStyle w:val="TableGrid"/>
        <w:tblW w:w="13135" w:type="dxa"/>
        <w:tblLayout w:type="fixed"/>
        <w:tblLook w:val="04A0" w:firstRow="1" w:lastRow="0" w:firstColumn="1" w:lastColumn="0" w:noHBand="0" w:noVBand="1"/>
      </w:tblPr>
      <w:tblGrid>
        <w:gridCol w:w="2413"/>
        <w:gridCol w:w="10722"/>
      </w:tblGrid>
      <w:tr w:rsidR="002B5B13" w:rsidRPr="004E111D" w14:paraId="575E20D7" w14:textId="77777777" w:rsidTr="002B5B13">
        <w:trPr>
          <w:trHeight w:val="247"/>
        </w:trPr>
        <w:tc>
          <w:tcPr>
            <w:tcW w:w="2413" w:type="dxa"/>
            <w:shd w:val="clear" w:color="auto" w:fill="70AD47" w:themeFill="accent6"/>
          </w:tcPr>
          <w:p w14:paraId="3A3F1A5D" w14:textId="55E6F198" w:rsidR="002B5B13" w:rsidRPr="00C43550" w:rsidRDefault="00C43550">
            <w:pPr>
              <w:rPr>
                <w:color w:val="FFFFFF" w:themeColor="background1"/>
                <w:sz w:val="24"/>
              </w:rPr>
            </w:pPr>
            <w:r w:rsidRPr="00C43550">
              <w:rPr>
                <w:color w:val="FFFFFF" w:themeColor="background1"/>
                <w:sz w:val="24"/>
              </w:rPr>
              <w:t>AGENDA ITEM</w:t>
            </w:r>
          </w:p>
        </w:tc>
        <w:tc>
          <w:tcPr>
            <w:tcW w:w="10722" w:type="dxa"/>
            <w:shd w:val="clear" w:color="auto" w:fill="70AD47" w:themeFill="accent6"/>
          </w:tcPr>
          <w:p w14:paraId="21E333E9" w14:textId="6FEADA49" w:rsidR="002B5B13" w:rsidRPr="00C43550" w:rsidRDefault="00532E16">
            <w:pPr>
              <w:rPr>
                <w:color w:val="FFFFFF" w:themeColor="background1"/>
                <w:sz w:val="24"/>
              </w:rPr>
            </w:pPr>
            <w:r>
              <w:rPr>
                <w:color w:val="FFFFFF" w:themeColor="background1"/>
                <w:sz w:val="24"/>
              </w:rPr>
              <w:t>NOTES</w:t>
            </w:r>
          </w:p>
        </w:tc>
      </w:tr>
      <w:tr w:rsidR="002B5B13" w:rsidRPr="004E111D" w14:paraId="3A7FF357" w14:textId="77777777" w:rsidTr="002B5B13">
        <w:trPr>
          <w:trHeight w:val="480"/>
        </w:trPr>
        <w:tc>
          <w:tcPr>
            <w:tcW w:w="2413" w:type="dxa"/>
          </w:tcPr>
          <w:p w14:paraId="3FD755F0" w14:textId="77777777" w:rsidR="002B5B13" w:rsidRDefault="00CB4212" w:rsidP="005C2808">
            <w:pPr>
              <w:pStyle w:val="xxmsonormal"/>
              <w:spacing w:after="0" w:afterAutospacing="0"/>
              <w:rPr>
                <w:b/>
                <w:bCs/>
              </w:rPr>
            </w:pPr>
            <w:r>
              <w:rPr>
                <w:b/>
                <w:bCs/>
              </w:rPr>
              <w:t>Updates from PRN chair</w:t>
            </w:r>
          </w:p>
          <w:p w14:paraId="511EB564" w14:textId="303A5FFC" w:rsidR="00C43550" w:rsidRPr="00C43550" w:rsidRDefault="00C43550" w:rsidP="005C2808">
            <w:pPr>
              <w:pStyle w:val="xxmsonormal"/>
              <w:spacing w:after="0" w:afterAutospacing="0"/>
              <w:rPr>
                <w:i/>
              </w:rPr>
            </w:pPr>
            <w:r>
              <w:rPr>
                <w:i/>
              </w:rPr>
              <w:t>Jean Moon</w:t>
            </w:r>
          </w:p>
        </w:tc>
        <w:tc>
          <w:tcPr>
            <w:tcW w:w="10722" w:type="dxa"/>
          </w:tcPr>
          <w:p w14:paraId="4C22A664" w14:textId="61E5F7BD" w:rsidR="002B5B13" w:rsidRPr="00CB4212" w:rsidRDefault="00CB4212" w:rsidP="00AF5200">
            <w:r>
              <w:t xml:space="preserve">Damien Fisher (education and programming committee </w:t>
            </w:r>
            <w:r w:rsidR="0085620C">
              <w:t xml:space="preserve">[EPC] </w:t>
            </w:r>
            <w:r>
              <w:t xml:space="preserve">chair) </w:t>
            </w:r>
            <w:r w:rsidR="00AF5200">
              <w:t>needed to step-down</w:t>
            </w:r>
            <w:r>
              <w:t xml:space="preserve"> from his chair responsibilities; </w:t>
            </w:r>
            <w:r w:rsidR="00AF5200">
              <w:t xml:space="preserve">Melissa (outgoing </w:t>
            </w:r>
            <w:r w:rsidR="0085620C">
              <w:t xml:space="preserve">EPC </w:t>
            </w:r>
            <w:r w:rsidR="00AF5200">
              <w:t xml:space="preserve">chair) willing to serve this year. </w:t>
            </w:r>
            <w:r>
              <w:t xml:space="preserve">Jean, Melissa, and Paul subsequently </w:t>
            </w:r>
            <w:r w:rsidR="00AF5200">
              <w:t>modified a</w:t>
            </w:r>
            <w:r>
              <w:t>nd submitted the PRN focus session for the 2022 annual meeting</w:t>
            </w:r>
            <w:r w:rsidR="00AF5200">
              <w:t xml:space="preserve"> due to the timeline</w:t>
            </w:r>
            <w:r>
              <w:t>.</w:t>
            </w:r>
          </w:p>
        </w:tc>
      </w:tr>
      <w:tr w:rsidR="002B5B13" w:rsidRPr="004E111D" w14:paraId="2F5E5F3A" w14:textId="77777777" w:rsidTr="002B5B13">
        <w:trPr>
          <w:trHeight w:val="494"/>
        </w:trPr>
        <w:tc>
          <w:tcPr>
            <w:tcW w:w="2413" w:type="dxa"/>
          </w:tcPr>
          <w:p w14:paraId="47D12017" w14:textId="77777777" w:rsidR="002B5B13" w:rsidRDefault="002B5B13" w:rsidP="005C2808">
            <w:pPr>
              <w:pStyle w:val="xxmsonormal"/>
              <w:spacing w:after="0" w:afterAutospacing="0"/>
              <w:rPr>
                <w:b/>
                <w:bCs/>
              </w:rPr>
            </w:pPr>
            <w:r>
              <w:rPr>
                <w:b/>
                <w:bCs/>
              </w:rPr>
              <w:t>Membership and financial updates from secretary</w:t>
            </w:r>
          </w:p>
          <w:p w14:paraId="4AC1CDCE" w14:textId="2004EB3B" w:rsidR="00C43550" w:rsidRPr="00C43550" w:rsidRDefault="00C43550" w:rsidP="005C2808">
            <w:pPr>
              <w:pStyle w:val="xxmsonormal"/>
              <w:spacing w:after="0" w:afterAutospacing="0"/>
              <w:rPr>
                <w:bCs/>
                <w:i/>
              </w:rPr>
            </w:pPr>
            <w:r>
              <w:rPr>
                <w:bCs/>
                <w:i/>
              </w:rPr>
              <w:t>Paul Boylan</w:t>
            </w:r>
          </w:p>
        </w:tc>
        <w:tc>
          <w:tcPr>
            <w:tcW w:w="10722" w:type="dxa"/>
          </w:tcPr>
          <w:p w14:paraId="6C819A95" w14:textId="4DCCB164" w:rsidR="002B5B13" w:rsidRDefault="002B5B13" w:rsidP="00BB024A">
            <w:r>
              <w:t>Membership 8</w:t>
            </w:r>
            <w:r w:rsidR="00C43550">
              <w:t>9</w:t>
            </w:r>
            <w:r>
              <w:t xml:space="preserve"> total members (</w:t>
            </w:r>
            <w:r w:rsidR="005F45FC">
              <w:t xml:space="preserve">including </w:t>
            </w:r>
            <w:r w:rsidR="00C43550">
              <w:t>5</w:t>
            </w:r>
            <w:r>
              <w:t xml:space="preserve"> students, </w:t>
            </w:r>
            <w:r w:rsidR="00C43550">
              <w:t>2</w:t>
            </w:r>
            <w:r>
              <w:t xml:space="preserve"> residents)</w:t>
            </w:r>
          </w:p>
          <w:p w14:paraId="080132E1" w14:textId="54E2066A" w:rsidR="002B5B13" w:rsidRDefault="002B5B13" w:rsidP="00916DC6">
            <w:pPr>
              <w:rPr>
                <w:i/>
              </w:rPr>
            </w:pPr>
            <w:r>
              <w:t>Financials: $</w:t>
            </w:r>
            <w:r w:rsidR="00CB4212">
              <w:t>4,126</w:t>
            </w:r>
            <w:r>
              <w:t xml:space="preserve"> (</w:t>
            </w:r>
            <w:r w:rsidR="00CB4212">
              <w:t>Mar 22</w:t>
            </w:r>
            <w:r>
              <w:t>)</w:t>
            </w:r>
          </w:p>
        </w:tc>
      </w:tr>
      <w:tr w:rsidR="002B5B13" w:rsidRPr="004E111D" w14:paraId="01DE313B" w14:textId="77777777" w:rsidTr="002B5B13">
        <w:trPr>
          <w:trHeight w:val="494"/>
        </w:trPr>
        <w:tc>
          <w:tcPr>
            <w:tcW w:w="2413" w:type="dxa"/>
          </w:tcPr>
          <w:p w14:paraId="59A72054" w14:textId="77777777" w:rsidR="002B5B13" w:rsidRDefault="002B5B13" w:rsidP="005C2808">
            <w:pPr>
              <w:pStyle w:val="xxmsonormal"/>
              <w:spacing w:after="0" w:afterAutospacing="0"/>
            </w:pPr>
            <w:r>
              <w:rPr>
                <w:b/>
                <w:bCs/>
              </w:rPr>
              <w:t>Education committee updates</w:t>
            </w:r>
          </w:p>
          <w:p w14:paraId="7B901A8B" w14:textId="01B52514" w:rsidR="002B5B13" w:rsidRDefault="002B5B13" w:rsidP="005C2808">
            <w:pPr>
              <w:pStyle w:val="xxmsonormal"/>
              <w:spacing w:after="0" w:afterAutospacing="0"/>
              <w:rPr>
                <w:i/>
                <w:iCs/>
              </w:rPr>
            </w:pPr>
            <w:r>
              <w:rPr>
                <w:i/>
                <w:iCs/>
              </w:rPr>
              <w:t xml:space="preserve">Chair: </w:t>
            </w:r>
            <w:r w:rsidR="00AF5200">
              <w:rPr>
                <w:i/>
                <w:iCs/>
              </w:rPr>
              <w:t>Melissa Santibañez</w:t>
            </w:r>
          </w:p>
          <w:p w14:paraId="62573324" w14:textId="1FBC59ED" w:rsidR="002B5B13" w:rsidRDefault="002B5B13" w:rsidP="005C2808">
            <w:pPr>
              <w:pStyle w:val="xxmsonormal"/>
              <w:spacing w:after="0" w:afterAutospacing="0"/>
            </w:pPr>
            <w:r>
              <w:rPr>
                <w:i/>
                <w:iCs/>
              </w:rPr>
              <w:t xml:space="preserve">Liaison: </w:t>
            </w:r>
            <w:r w:rsidR="00CB4212">
              <w:rPr>
                <w:i/>
                <w:iCs/>
              </w:rPr>
              <w:t xml:space="preserve">Melissa Santibañez </w:t>
            </w:r>
          </w:p>
        </w:tc>
        <w:tc>
          <w:tcPr>
            <w:tcW w:w="10722" w:type="dxa"/>
          </w:tcPr>
          <w:p w14:paraId="0899D436" w14:textId="125F3C5D" w:rsidR="002B5B13" w:rsidRDefault="00C43550" w:rsidP="00C43550">
            <w:r>
              <w:t xml:space="preserve">ACCP 2022 Annual Meeting focus session proposal submitted; awaiting approval and feedback from ACCP. The proposed session will discuss respiratory devices. </w:t>
            </w:r>
          </w:p>
          <w:p w14:paraId="037F1AC0" w14:textId="77777777" w:rsidR="00C43550" w:rsidRDefault="00C43550" w:rsidP="00C43550"/>
          <w:p w14:paraId="4A77AA5B" w14:textId="77777777" w:rsidR="00C43550" w:rsidRDefault="00C43550" w:rsidP="00C43550">
            <w:r>
              <w:t>Continue to create and disseminate a PRN newsletter again in the fall.</w:t>
            </w:r>
          </w:p>
          <w:p w14:paraId="08F1CC20" w14:textId="77777777" w:rsidR="00AF5200" w:rsidRDefault="00AF5200" w:rsidP="00C43550"/>
          <w:p w14:paraId="56E68E4C" w14:textId="2B53473C" w:rsidR="00AF5200" w:rsidRPr="00C43550" w:rsidRDefault="00AF5200" w:rsidP="00AF5200">
            <w:r>
              <w:t xml:space="preserve">Elect a chair-elect at upcoming meeting. </w:t>
            </w:r>
          </w:p>
        </w:tc>
      </w:tr>
      <w:tr w:rsidR="002B5B13" w:rsidRPr="004E111D" w14:paraId="0515AB2E" w14:textId="77777777" w:rsidTr="002B5B13">
        <w:trPr>
          <w:trHeight w:val="494"/>
        </w:trPr>
        <w:tc>
          <w:tcPr>
            <w:tcW w:w="2413" w:type="dxa"/>
          </w:tcPr>
          <w:p w14:paraId="44134660" w14:textId="77777777" w:rsidR="002B5B13" w:rsidRDefault="002B5B13" w:rsidP="005C2808">
            <w:pPr>
              <w:pStyle w:val="xxmsonormal"/>
              <w:spacing w:after="0" w:afterAutospacing="0"/>
            </w:pPr>
            <w:r>
              <w:rPr>
                <w:b/>
                <w:bCs/>
              </w:rPr>
              <w:t>Workforce committee updates</w:t>
            </w:r>
          </w:p>
          <w:p w14:paraId="327FB595" w14:textId="63230FAE" w:rsidR="002B5B13" w:rsidRDefault="002B5B13" w:rsidP="005C2808">
            <w:pPr>
              <w:pStyle w:val="xxmsonormal"/>
              <w:spacing w:after="0" w:afterAutospacing="0"/>
              <w:rPr>
                <w:i/>
                <w:iCs/>
              </w:rPr>
            </w:pPr>
            <w:r>
              <w:rPr>
                <w:i/>
                <w:iCs/>
              </w:rPr>
              <w:t xml:space="preserve">Chair: </w:t>
            </w:r>
            <w:r w:rsidR="001D10C6">
              <w:rPr>
                <w:i/>
                <w:iCs/>
              </w:rPr>
              <w:t>Lori Wilke</w:t>
            </w:r>
            <w:r w:rsidR="00CB4212">
              <w:rPr>
                <w:i/>
                <w:iCs/>
              </w:rPr>
              <w:t>n</w:t>
            </w:r>
          </w:p>
          <w:p w14:paraId="04935BA9" w14:textId="3682827A" w:rsidR="00CB4212" w:rsidRPr="005C2808" w:rsidRDefault="00CB4212" w:rsidP="005C2808">
            <w:pPr>
              <w:pStyle w:val="xxmsonormal"/>
              <w:spacing w:after="0" w:afterAutospacing="0"/>
              <w:rPr>
                <w:i/>
                <w:iCs/>
              </w:rPr>
            </w:pPr>
            <w:r>
              <w:rPr>
                <w:i/>
                <w:iCs/>
              </w:rPr>
              <w:t>Liaison: Paul Boylan</w:t>
            </w:r>
          </w:p>
          <w:p w14:paraId="6865E467" w14:textId="17D28F0C" w:rsidR="002B5B13" w:rsidRDefault="002B5B13" w:rsidP="005C2808">
            <w:pPr>
              <w:pStyle w:val="xxmsonormal"/>
              <w:spacing w:after="0" w:afterAutospacing="0"/>
            </w:pPr>
          </w:p>
        </w:tc>
        <w:tc>
          <w:tcPr>
            <w:tcW w:w="10722" w:type="dxa"/>
          </w:tcPr>
          <w:p w14:paraId="0BB2AC02" w14:textId="2C40D5D5" w:rsidR="00801127" w:rsidRDefault="00801127" w:rsidP="00C43550">
            <w:r>
              <w:lastRenderedPageBreak/>
              <w:t>The committee met in January 2022 to discuss charges for the year.</w:t>
            </w:r>
            <w:r w:rsidR="000F7344">
              <w:t xml:space="preserve"> </w:t>
            </w:r>
            <w:r w:rsidR="001D10C6">
              <w:t>Committee completed award nominations for ACCP</w:t>
            </w:r>
            <w:r w:rsidR="000F7344">
              <w:t xml:space="preserve">. Considering a more systematic approach to indicate </w:t>
            </w:r>
            <w:r w:rsidR="001D10C6">
              <w:t>whom</w:t>
            </w:r>
            <w:r w:rsidR="000F7344">
              <w:t xml:space="preserve"> from our PRN has been nominated in the past. </w:t>
            </w:r>
          </w:p>
          <w:p w14:paraId="49072914" w14:textId="77777777" w:rsidR="00801127" w:rsidRDefault="00801127" w:rsidP="00C43550"/>
          <w:p w14:paraId="006DAA7C" w14:textId="234228FB" w:rsidR="00C43550" w:rsidRDefault="00C43550" w:rsidP="00C43550">
            <w:r>
              <w:t xml:space="preserve">The bi-annual PRN report was prepared by </w:t>
            </w:r>
            <w:r w:rsidR="005F45FC">
              <w:t xml:space="preserve">Julio </w:t>
            </w:r>
            <w:proofErr w:type="spellStart"/>
            <w:r w:rsidR="005F45FC">
              <w:t>Rebolledo</w:t>
            </w:r>
            <w:proofErr w:type="spellEnd"/>
            <w:r w:rsidR="005F45FC">
              <w:t xml:space="preserve"> </w:t>
            </w:r>
            <w:r w:rsidR="005F45FC">
              <w:t>and</w:t>
            </w:r>
            <w:r w:rsidR="005F45FC">
              <w:t xml:space="preserve"> </w:t>
            </w:r>
            <w:r>
              <w:t xml:space="preserve">Paul Boylan. </w:t>
            </w:r>
          </w:p>
          <w:p w14:paraId="39C54B24" w14:textId="77777777" w:rsidR="00C43550" w:rsidRDefault="00C43550" w:rsidP="00C43550"/>
          <w:p w14:paraId="7F5470D7" w14:textId="5B994A75" w:rsidR="002B5B13" w:rsidRPr="00C43550" w:rsidRDefault="00C43550" w:rsidP="00C43550">
            <w:r>
              <w:t xml:space="preserve">Paul Boylan and student member, Tenzin </w:t>
            </w:r>
            <w:proofErr w:type="spellStart"/>
            <w:r w:rsidR="00042E92">
              <w:t>Chosang</w:t>
            </w:r>
            <w:proofErr w:type="spellEnd"/>
            <w:r w:rsidR="00042E92">
              <w:t xml:space="preserve"> (University of Illinois at Chicago COP)</w:t>
            </w:r>
            <w:r w:rsidR="00801127">
              <w:t>,</w:t>
            </w:r>
            <w:r>
              <w:t xml:space="preserve"> are posting on the Twitter page </w:t>
            </w:r>
            <w:r w:rsidR="00801127">
              <w:t xml:space="preserve">once-to-twice </w:t>
            </w:r>
            <w:r>
              <w:t xml:space="preserve">daily. Consider reviewing which Tweets garner the most views in order to improve the visibility of </w:t>
            </w:r>
            <w:r>
              <w:lastRenderedPageBreak/>
              <w:t xml:space="preserve">the PRN on social media. Committee agreed that it is acceptable to Tweet support for contemporary issues (e.g. AMA statement on pharmacist prescribing of COVID-19 antivirals) so long as they align with ACCP’s </w:t>
            </w:r>
            <w:r w:rsidR="005F45FC">
              <w:t>position</w:t>
            </w:r>
            <w:bookmarkStart w:id="0" w:name="_GoBack"/>
            <w:bookmarkEnd w:id="0"/>
            <w:r>
              <w:t>.</w:t>
            </w:r>
          </w:p>
        </w:tc>
      </w:tr>
      <w:tr w:rsidR="002B5B13" w:rsidRPr="004E111D" w14:paraId="58909A0D" w14:textId="77777777" w:rsidTr="002B5B13">
        <w:trPr>
          <w:trHeight w:val="480"/>
        </w:trPr>
        <w:tc>
          <w:tcPr>
            <w:tcW w:w="2413" w:type="dxa"/>
          </w:tcPr>
          <w:p w14:paraId="2B54B6E3" w14:textId="77777777" w:rsidR="002B5B13" w:rsidRDefault="002B5B13" w:rsidP="005C2808">
            <w:pPr>
              <w:pStyle w:val="xxmsonormal"/>
              <w:spacing w:after="0" w:afterAutospacing="0"/>
            </w:pPr>
            <w:r>
              <w:rPr>
                <w:b/>
                <w:bCs/>
              </w:rPr>
              <w:lastRenderedPageBreak/>
              <w:t xml:space="preserve">Research committee updates </w:t>
            </w:r>
          </w:p>
          <w:p w14:paraId="6BF8FEA0" w14:textId="73AE19AE" w:rsidR="002B5B13" w:rsidRDefault="002B5B13" w:rsidP="005C2808">
            <w:pPr>
              <w:pStyle w:val="xxmsonormal"/>
              <w:spacing w:after="0" w:afterAutospacing="0"/>
              <w:rPr>
                <w:i/>
                <w:iCs/>
              </w:rPr>
            </w:pPr>
            <w:r>
              <w:rPr>
                <w:i/>
                <w:iCs/>
              </w:rPr>
              <w:t>Chair: J. Andrew Woods</w:t>
            </w:r>
          </w:p>
          <w:p w14:paraId="4A4D2A00" w14:textId="77777777" w:rsidR="002B5B13" w:rsidRPr="00731A91" w:rsidRDefault="002B5B13" w:rsidP="005C2808">
            <w:pPr>
              <w:pStyle w:val="xxmsonormal"/>
              <w:spacing w:after="0" w:afterAutospacing="0"/>
              <w:rPr>
                <w:i/>
                <w:iCs/>
              </w:rPr>
            </w:pPr>
          </w:p>
        </w:tc>
        <w:tc>
          <w:tcPr>
            <w:tcW w:w="10722" w:type="dxa"/>
          </w:tcPr>
          <w:p w14:paraId="08619270" w14:textId="16D65EAC" w:rsidR="00CB4212" w:rsidRPr="00CB4212" w:rsidRDefault="00CB4212" w:rsidP="00CB4212">
            <w:r>
              <w:t>Project Updates</w:t>
            </w:r>
          </w:p>
          <w:p w14:paraId="7039CEB1" w14:textId="576578D1" w:rsidR="002B5B13" w:rsidRPr="00CB4212" w:rsidRDefault="002B5B13" w:rsidP="00285EA6">
            <w:pPr>
              <w:pStyle w:val="ListParagraph"/>
              <w:numPr>
                <w:ilvl w:val="0"/>
                <w:numId w:val="22"/>
              </w:numPr>
            </w:pPr>
            <w:r w:rsidRPr="00CB4212">
              <w:t xml:space="preserve">Theophylline </w:t>
            </w:r>
            <w:r w:rsidR="00CB4212" w:rsidRPr="00CB4212">
              <w:t>scoping review</w:t>
            </w:r>
            <w:r w:rsidRPr="00CB4212">
              <w:t xml:space="preserve">: </w:t>
            </w:r>
          </w:p>
          <w:p w14:paraId="6AD8C603" w14:textId="2D4F2580" w:rsidR="00CB4212" w:rsidRPr="00CB4212" w:rsidRDefault="00C43550" w:rsidP="00CB4212">
            <w:pPr>
              <w:pStyle w:val="ListParagraph"/>
              <w:numPr>
                <w:ilvl w:val="1"/>
                <w:numId w:val="22"/>
              </w:numPr>
            </w:pPr>
            <w:r>
              <w:t xml:space="preserve">Paul Boylan provided the following update: </w:t>
            </w:r>
            <w:r w:rsidR="00CB4212" w:rsidRPr="00C43550">
              <w:rPr>
                <w:i/>
              </w:rPr>
              <w:t>Pharmacotherapy</w:t>
            </w:r>
            <w:r w:rsidR="00CB4212" w:rsidRPr="00CB4212">
              <w:t xml:space="preserve"> would consider a submission. Plan to finalize manuscript and submit to the journal summer 2022.</w:t>
            </w:r>
          </w:p>
          <w:p w14:paraId="04EAC587" w14:textId="77777777" w:rsidR="00CB4212" w:rsidRPr="00CB4212" w:rsidRDefault="002B5B13" w:rsidP="00285EA6">
            <w:pPr>
              <w:pStyle w:val="ListParagraph"/>
              <w:numPr>
                <w:ilvl w:val="0"/>
                <w:numId w:val="22"/>
              </w:numPr>
            </w:pPr>
            <w:r w:rsidRPr="00CB4212">
              <w:t xml:space="preserve">Steroids in COPD study: </w:t>
            </w:r>
          </w:p>
          <w:p w14:paraId="74BB536F" w14:textId="2F51BC54" w:rsidR="002B5B13" w:rsidRPr="00CB4212" w:rsidRDefault="00CB4212" w:rsidP="00CB4212">
            <w:pPr>
              <w:pStyle w:val="ListParagraph"/>
              <w:numPr>
                <w:ilvl w:val="1"/>
                <w:numId w:val="22"/>
              </w:numPr>
            </w:pPr>
            <w:r>
              <w:t>Project has been data collecting for a significant amount of time</w:t>
            </w:r>
          </w:p>
          <w:p w14:paraId="76A36FAF" w14:textId="1C876197" w:rsidR="00CB4212" w:rsidRPr="00CB4212" w:rsidRDefault="00CB4212" w:rsidP="00CB4212">
            <w:pPr>
              <w:pStyle w:val="ListParagraph"/>
              <w:numPr>
                <w:ilvl w:val="1"/>
                <w:numId w:val="22"/>
              </w:numPr>
            </w:pPr>
            <w:r w:rsidRPr="00CB4212">
              <w:t>Follow-up report is needed</w:t>
            </w:r>
          </w:p>
          <w:p w14:paraId="07E5B9E9" w14:textId="77777777" w:rsidR="002B5B13" w:rsidRPr="00CB4212" w:rsidRDefault="002B5B13" w:rsidP="00CB4212">
            <w:pPr>
              <w:pStyle w:val="ListParagraph"/>
              <w:numPr>
                <w:ilvl w:val="0"/>
                <w:numId w:val="22"/>
              </w:numPr>
            </w:pPr>
            <w:r w:rsidRPr="00CB4212">
              <w:t xml:space="preserve">Theophylline survey to assess theophylline prescribing practices: </w:t>
            </w:r>
          </w:p>
          <w:p w14:paraId="6824EDB7" w14:textId="77777777" w:rsidR="00CB4212" w:rsidRPr="00C43550" w:rsidRDefault="00CB4212" w:rsidP="00CB4212">
            <w:pPr>
              <w:pStyle w:val="ListParagraph"/>
              <w:numPr>
                <w:ilvl w:val="1"/>
                <w:numId w:val="22"/>
              </w:numPr>
              <w:rPr>
                <w:i/>
              </w:rPr>
            </w:pPr>
            <w:r w:rsidRPr="00CB4212">
              <w:t>Ongoing</w:t>
            </w:r>
          </w:p>
          <w:p w14:paraId="6BD9EE46" w14:textId="77777777" w:rsidR="00C43550" w:rsidRDefault="00C43550" w:rsidP="00C43550"/>
          <w:p w14:paraId="2D8BC0BA" w14:textId="03DA1CD8" w:rsidR="000F7344" w:rsidRPr="00C43550" w:rsidRDefault="00C43550" w:rsidP="00C43550">
            <w:r>
              <w:t xml:space="preserve">Andrew Woods shared that a potential chair-elect for 2022-2023 has been identified. </w:t>
            </w:r>
          </w:p>
        </w:tc>
      </w:tr>
      <w:tr w:rsidR="002B5B13" w:rsidRPr="004E111D" w14:paraId="218EDC18" w14:textId="77777777" w:rsidTr="002B5B13">
        <w:trPr>
          <w:trHeight w:val="480"/>
        </w:trPr>
        <w:tc>
          <w:tcPr>
            <w:tcW w:w="2413" w:type="dxa"/>
          </w:tcPr>
          <w:p w14:paraId="3E72D02C" w14:textId="130A219B" w:rsidR="002B5B13" w:rsidRDefault="00CB4212" w:rsidP="005C2808">
            <w:pPr>
              <w:pStyle w:val="xxmsonormal"/>
              <w:spacing w:after="0" w:afterAutospacing="0"/>
            </w:pPr>
            <w:r>
              <w:rPr>
                <w:b/>
                <w:bCs/>
              </w:rPr>
              <w:t>Other business</w:t>
            </w:r>
          </w:p>
        </w:tc>
        <w:tc>
          <w:tcPr>
            <w:tcW w:w="10722" w:type="dxa"/>
          </w:tcPr>
          <w:p w14:paraId="1E638F19" w14:textId="05BD2285" w:rsidR="002B5B13" w:rsidRDefault="00AF5200" w:rsidP="000F7344">
            <w:pPr>
              <w:pStyle w:val="ListParagraph"/>
              <w:numPr>
                <w:ilvl w:val="0"/>
                <w:numId w:val="32"/>
              </w:numPr>
            </w:pPr>
            <w:r>
              <w:t xml:space="preserve">Will plan to put together membership survey earlier this year so that EPC can move earlier on the proposal for 2023. Target would be June for the officers and chairs to have their questions ready. Jean will lead this effort. </w:t>
            </w:r>
          </w:p>
          <w:p w14:paraId="765385F9" w14:textId="41F32765" w:rsidR="000F7344" w:rsidRPr="004E111D" w:rsidRDefault="000F7344" w:rsidP="000F7344">
            <w:pPr>
              <w:pStyle w:val="ListParagraph"/>
              <w:numPr>
                <w:ilvl w:val="0"/>
                <w:numId w:val="32"/>
              </w:numPr>
            </w:pPr>
            <w:r>
              <w:t xml:space="preserve">Discussed creating some structure to include outgoing chair in committees to offer more stability in the future. </w:t>
            </w:r>
          </w:p>
        </w:tc>
      </w:tr>
      <w:tr w:rsidR="002B5B13" w:rsidRPr="004E111D" w14:paraId="06271B77" w14:textId="77777777" w:rsidTr="002B5B13">
        <w:trPr>
          <w:trHeight w:val="480"/>
        </w:trPr>
        <w:tc>
          <w:tcPr>
            <w:tcW w:w="2413" w:type="dxa"/>
          </w:tcPr>
          <w:p w14:paraId="009E593E" w14:textId="77777777" w:rsidR="002B5B13" w:rsidRPr="00C43550" w:rsidRDefault="002B5B13" w:rsidP="005C2808">
            <w:pPr>
              <w:pStyle w:val="xxmsonormal"/>
              <w:spacing w:after="0" w:afterAutospacing="0"/>
              <w:rPr>
                <w:b/>
              </w:rPr>
            </w:pPr>
            <w:r w:rsidRPr="00C43550">
              <w:rPr>
                <w:b/>
              </w:rPr>
              <w:t>Next meeting</w:t>
            </w:r>
          </w:p>
        </w:tc>
        <w:tc>
          <w:tcPr>
            <w:tcW w:w="10722" w:type="dxa"/>
          </w:tcPr>
          <w:p w14:paraId="55D24ECD" w14:textId="27D6A15D" w:rsidR="002B5B13" w:rsidRPr="004E111D" w:rsidRDefault="00AF5200" w:rsidP="00AF5200">
            <w:r>
              <w:t>May</w:t>
            </w:r>
            <w:r w:rsidR="00CB4212">
              <w:t xml:space="preserve"> 2022</w:t>
            </w:r>
            <w:r w:rsidR="002B5B13">
              <w:t xml:space="preserve"> </w:t>
            </w:r>
          </w:p>
        </w:tc>
      </w:tr>
    </w:tbl>
    <w:p w14:paraId="25554CB2" w14:textId="77777777" w:rsidR="001176E2" w:rsidRPr="004E111D" w:rsidRDefault="001176E2"/>
    <w:p w14:paraId="546BFF70" w14:textId="77777777" w:rsidR="001176E2" w:rsidRPr="004E111D" w:rsidRDefault="001176E2"/>
    <w:sectPr w:rsidR="001176E2" w:rsidRPr="004E111D" w:rsidSect="001176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7EB"/>
    <w:multiLevelType w:val="hybridMultilevel"/>
    <w:tmpl w:val="4A006A40"/>
    <w:lvl w:ilvl="0" w:tplc="7A3A8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9CE"/>
    <w:multiLevelType w:val="hybridMultilevel"/>
    <w:tmpl w:val="0A2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1C68"/>
    <w:multiLevelType w:val="hybridMultilevel"/>
    <w:tmpl w:val="333C1192"/>
    <w:lvl w:ilvl="0" w:tplc="CF1C00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60C3"/>
    <w:multiLevelType w:val="hybridMultilevel"/>
    <w:tmpl w:val="7128A224"/>
    <w:lvl w:ilvl="0" w:tplc="3B6ADC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0C6F"/>
    <w:multiLevelType w:val="hybridMultilevel"/>
    <w:tmpl w:val="4BEE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075B6"/>
    <w:multiLevelType w:val="hybridMultilevel"/>
    <w:tmpl w:val="99D89298"/>
    <w:lvl w:ilvl="0" w:tplc="3C8AF5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56735"/>
    <w:multiLevelType w:val="hybridMultilevel"/>
    <w:tmpl w:val="3088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A1CB2"/>
    <w:multiLevelType w:val="hybridMultilevel"/>
    <w:tmpl w:val="F7806D9E"/>
    <w:lvl w:ilvl="0" w:tplc="237825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4262E"/>
    <w:multiLevelType w:val="hybridMultilevel"/>
    <w:tmpl w:val="CA304356"/>
    <w:lvl w:ilvl="0" w:tplc="4988790A">
      <w:start w:val="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E52A6"/>
    <w:multiLevelType w:val="hybridMultilevel"/>
    <w:tmpl w:val="1A021EBA"/>
    <w:lvl w:ilvl="0" w:tplc="4988790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4D65"/>
    <w:multiLevelType w:val="hybridMultilevel"/>
    <w:tmpl w:val="C13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D68F1"/>
    <w:multiLevelType w:val="hybridMultilevel"/>
    <w:tmpl w:val="68E6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C1A74"/>
    <w:multiLevelType w:val="hybridMultilevel"/>
    <w:tmpl w:val="75B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D216D"/>
    <w:multiLevelType w:val="hybridMultilevel"/>
    <w:tmpl w:val="2CF4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E473C"/>
    <w:multiLevelType w:val="hybridMultilevel"/>
    <w:tmpl w:val="A9268726"/>
    <w:lvl w:ilvl="0" w:tplc="D5F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A523F3"/>
    <w:multiLevelType w:val="hybridMultilevel"/>
    <w:tmpl w:val="FA12292E"/>
    <w:lvl w:ilvl="0" w:tplc="CF1C00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32154"/>
    <w:multiLevelType w:val="hybridMultilevel"/>
    <w:tmpl w:val="242E76C0"/>
    <w:lvl w:ilvl="0" w:tplc="C66C8F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30077"/>
    <w:multiLevelType w:val="hybridMultilevel"/>
    <w:tmpl w:val="02C4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6397"/>
    <w:multiLevelType w:val="hybridMultilevel"/>
    <w:tmpl w:val="C28A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77BEE"/>
    <w:multiLevelType w:val="hybridMultilevel"/>
    <w:tmpl w:val="F2BCDBC4"/>
    <w:lvl w:ilvl="0" w:tplc="212E39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5579C"/>
    <w:multiLevelType w:val="hybridMultilevel"/>
    <w:tmpl w:val="8A3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00098"/>
    <w:multiLevelType w:val="hybridMultilevel"/>
    <w:tmpl w:val="F096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310CC"/>
    <w:multiLevelType w:val="hybridMultilevel"/>
    <w:tmpl w:val="18A839F4"/>
    <w:lvl w:ilvl="0" w:tplc="237825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F560B"/>
    <w:multiLevelType w:val="hybridMultilevel"/>
    <w:tmpl w:val="690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07EAF"/>
    <w:multiLevelType w:val="hybridMultilevel"/>
    <w:tmpl w:val="6FD0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43AA6"/>
    <w:multiLevelType w:val="hybridMultilevel"/>
    <w:tmpl w:val="F3406F9C"/>
    <w:lvl w:ilvl="0" w:tplc="79AE73D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957B3"/>
    <w:multiLevelType w:val="hybridMultilevel"/>
    <w:tmpl w:val="4A0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A1F27"/>
    <w:multiLevelType w:val="hybridMultilevel"/>
    <w:tmpl w:val="5C20AC98"/>
    <w:lvl w:ilvl="0" w:tplc="CEAAE8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4705A"/>
    <w:multiLevelType w:val="hybridMultilevel"/>
    <w:tmpl w:val="EEE8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96B06"/>
    <w:multiLevelType w:val="hybridMultilevel"/>
    <w:tmpl w:val="27F2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A65FF"/>
    <w:multiLevelType w:val="hybridMultilevel"/>
    <w:tmpl w:val="47F8882E"/>
    <w:lvl w:ilvl="0" w:tplc="87068A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86838"/>
    <w:multiLevelType w:val="hybridMultilevel"/>
    <w:tmpl w:val="0D8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6"/>
  </w:num>
  <w:num w:numId="4">
    <w:abstractNumId w:val="10"/>
  </w:num>
  <w:num w:numId="5">
    <w:abstractNumId w:val="29"/>
  </w:num>
  <w:num w:numId="6">
    <w:abstractNumId w:val="11"/>
  </w:num>
  <w:num w:numId="7">
    <w:abstractNumId w:val="4"/>
  </w:num>
  <w:num w:numId="8">
    <w:abstractNumId w:val="6"/>
  </w:num>
  <w:num w:numId="9">
    <w:abstractNumId w:val="20"/>
  </w:num>
  <w:num w:numId="10">
    <w:abstractNumId w:val="12"/>
  </w:num>
  <w:num w:numId="11">
    <w:abstractNumId w:val="18"/>
  </w:num>
  <w:num w:numId="12">
    <w:abstractNumId w:val="17"/>
  </w:num>
  <w:num w:numId="13">
    <w:abstractNumId w:val="31"/>
  </w:num>
  <w:num w:numId="14">
    <w:abstractNumId w:val="1"/>
  </w:num>
  <w:num w:numId="15">
    <w:abstractNumId w:val="23"/>
  </w:num>
  <w:num w:numId="16">
    <w:abstractNumId w:val="13"/>
  </w:num>
  <w:num w:numId="17">
    <w:abstractNumId w:val="27"/>
  </w:num>
  <w:num w:numId="18">
    <w:abstractNumId w:val="19"/>
  </w:num>
  <w:num w:numId="19">
    <w:abstractNumId w:val="14"/>
  </w:num>
  <w:num w:numId="20">
    <w:abstractNumId w:val="0"/>
  </w:num>
  <w:num w:numId="21">
    <w:abstractNumId w:val="5"/>
  </w:num>
  <w:num w:numId="22">
    <w:abstractNumId w:val="16"/>
  </w:num>
  <w:num w:numId="23">
    <w:abstractNumId w:val="15"/>
  </w:num>
  <w:num w:numId="24">
    <w:abstractNumId w:val="2"/>
  </w:num>
  <w:num w:numId="25">
    <w:abstractNumId w:val="9"/>
  </w:num>
  <w:num w:numId="26">
    <w:abstractNumId w:val="8"/>
  </w:num>
  <w:num w:numId="27">
    <w:abstractNumId w:val="25"/>
  </w:num>
  <w:num w:numId="28">
    <w:abstractNumId w:val="24"/>
  </w:num>
  <w:num w:numId="29">
    <w:abstractNumId w:val="7"/>
  </w:num>
  <w:num w:numId="30">
    <w:abstractNumId w:val="22"/>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E2"/>
    <w:rsid w:val="00022450"/>
    <w:rsid w:val="00042E92"/>
    <w:rsid w:val="00046E0F"/>
    <w:rsid w:val="00093409"/>
    <w:rsid w:val="000B78F1"/>
    <w:rsid w:val="000F7344"/>
    <w:rsid w:val="001176E2"/>
    <w:rsid w:val="0014630A"/>
    <w:rsid w:val="001700DF"/>
    <w:rsid w:val="00197144"/>
    <w:rsid w:val="001D10C6"/>
    <w:rsid w:val="001D795D"/>
    <w:rsid w:val="00221DCF"/>
    <w:rsid w:val="00230BA4"/>
    <w:rsid w:val="0023146A"/>
    <w:rsid w:val="00242ED4"/>
    <w:rsid w:val="00285EA6"/>
    <w:rsid w:val="002A6161"/>
    <w:rsid w:val="002B5B13"/>
    <w:rsid w:val="00334237"/>
    <w:rsid w:val="003841F3"/>
    <w:rsid w:val="003B17C2"/>
    <w:rsid w:val="00403AE2"/>
    <w:rsid w:val="00430A46"/>
    <w:rsid w:val="00446EBE"/>
    <w:rsid w:val="00451DE2"/>
    <w:rsid w:val="00466C7E"/>
    <w:rsid w:val="004C0687"/>
    <w:rsid w:val="004E111D"/>
    <w:rsid w:val="004E46F4"/>
    <w:rsid w:val="00532E16"/>
    <w:rsid w:val="005C2808"/>
    <w:rsid w:val="005E480F"/>
    <w:rsid w:val="005F45FC"/>
    <w:rsid w:val="006B54AC"/>
    <w:rsid w:val="006C495E"/>
    <w:rsid w:val="00731A91"/>
    <w:rsid w:val="0074637E"/>
    <w:rsid w:val="007E546E"/>
    <w:rsid w:val="00801127"/>
    <w:rsid w:val="00811502"/>
    <w:rsid w:val="00824D06"/>
    <w:rsid w:val="008308B2"/>
    <w:rsid w:val="008459A0"/>
    <w:rsid w:val="00850397"/>
    <w:rsid w:val="0085620C"/>
    <w:rsid w:val="008A3178"/>
    <w:rsid w:val="008B503E"/>
    <w:rsid w:val="008D17AF"/>
    <w:rsid w:val="00916DC6"/>
    <w:rsid w:val="00925868"/>
    <w:rsid w:val="00960C79"/>
    <w:rsid w:val="009D6463"/>
    <w:rsid w:val="009E21AB"/>
    <w:rsid w:val="009F40D3"/>
    <w:rsid w:val="009F54A2"/>
    <w:rsid w:val="009F714B"/>
    <w:rsid w:val="00A054C0"/>
    <w:rsid w:val="00A75FEC"/>
    <w:rsid w:val="00AF5200"/>
    <w:rsid w:val="00AF7F3A"/>
    <w:rsid w:val="00B15B49"/>
    <w:rsid w:val="00B30B51"/>
    <w:rsid w:val="00B42660"/>
    <w:rsid w:val="00B9265C"/>
    <w:rsid w:val="00BB024A"/>
    <w:rsid w:val="00BB1A08"/>
    <w:rsid w:val="00BB6AE6"/>
    <w:rsid w:val="00BE0577"/>
    <w:rsid w:val="00BE7F03"/>
    <w:rsid w:val="00BF6402"/>
    <w:rsid w:val="00C43550"/>
    <w:rsid w:val="00C7192F"/>
    <w:rsid w:val="00C752E7"/>
    <w:rsid w:val="00C862D7"/>
    <w:rsid w:val="00CB1CBF"/>
    <w:rsid w:val="00CB4212"/>
    <w:rsid w:val="00CE5A9F"/>
    <w:rsid w:val="00CF3197"/>
    <w:rsid w:val="00D159B9"/>
    <w:rsid w:val="00D568C7"/>
    <w:rsid w:val="00D939C4"/>
    <w:rsid w:val="00DC693A"/>
    <w:rsid w:val="00DD090A"/>
    <w:rsid w:val="00DD3512"/>
    <w:rsid w:val="00E1730C"/>
    <w:rsid w:val="00E769DD"/>
    <w:rsid w:val="00E82D5E"/>
    <w:rsid w:val="00EB5894"/>
    <w:rsid w:val="00ED0BEE"/>
    <w:rsid w:val="00FE3F53"/>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28AF"/>
  <w15:docId w15:val="{2DBB1A16-E6C0-4D9E-BE4F-B03CA41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6E2"/>
    <w:pPr>
      <w:ind w:left="720"/>
      <w:contextualSpacing/>
    </w:pPr>
  </w:style>
  <w:style w:type="character" w:styleId="Hyperlink">
    <w:name w:val="Hyperlink"/>
    <w:rsid w:val="00E1730C"/>
    <w:rPr>
      <w:color w:val="0000FF"/>
      <w:u w:val="single"/>
    </w:rPr>
  </w:style>
  <w:style w:type="paragraph" w:customStyle="1" w:styleId="xxmsonormal">
    <w:name w:val="x_xmsonormal"/>
    <w:basedOn w:val="Normal"/>
    <w:rsid w:val="005C280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6402"/>
    <w:rPr>
      <w:sz w:val="16"/>
      <w:szCs w:val="16"/>
    </w:rPr>
  </w:style>
  <w:style w:type="paragraph" w:styleId="CommentText">
    <w:name w:val="annotation text"/>
    <w:basedOn w:val="Normal"/>
    <w:link w:val="CommentTextChar"/>
    <w:uiPriority w:val="99"/>
    <w:semiHidden/>
    <w:unhideWhenUsed/>
    <w:rsid w:val="00BF6402"/>
    <w:pPr>
      <w:spacing w:line="240" w:lineRule="auto"/>
    </w:pPr>
    <w:rPr>
      <w:sz w:val="20"/>
      <w:szCs w:val="20"/>
    </w:rPr>
  </w:style>
  <w:style w:type="character" w:customStyle="1" w:styleId="CommentTextChar">
    <w:name w:val="Comment Text Char"/>
    <w:basedOn w:val="DefaultParagraphFont"/>
    <w:link w:val="CommentText"/>
    <w:uiPriority w:val="99"/>
    <w:semiHidden/>
    <w:rsid w:val="00BF6402"/>
    <w:rPr>
      <w:sz w:val="20"/>
      <w:szCs w:val="20"/>
    </w:rPr>
  </w:style>
  <w:style w:type="paragraph" w:styleId="CommentSubject">
    <w:name w:val="annotation subject"/>
    <w:basedOn w:val="CommentText"/>
    <w:next w:val="CommentText"/>
    <w:link w:val="CommentSubjectChar"/>
    <w:uiPriority w:val="99"/>
    <w:semiHidden/>
    <w:unhideWhenUsed/>
    <w:rsid w:val="00BF6402"/>
    <w:rPr>
      <w:b/>
      <w:bCs/>
    </w:rPr>
  </w:style>
  <w:style w:type="character" w:customStyle="1" w:styleId="CommentSubjectChar">
    <w:name w:val="Comment Subject Char"/>
    <w:basedOn w:val="CommentTextChar"/>
    <w:link w:val="CommentSubject"/>
    <w:uiPriority w:val="99"/>
    <w:semiHidden/>
    <w:rsid w:val="00BF6402"/>
    <w:rPr>
      <w:b/>
      <w:bCs/>
      <w:sz w:val="20"/>
      <w:szCs w:val="20"/>
    </w:rPr>
  </w:style>
  <w:style w:type="paragraph" w:styleId="BalloonText">
    <w:name w:val="Balloon Text"/>
    <w:basedOn w:val="Normal"/>
    <w:link w:val="BalloonTextChar"/>
    <w:uiPriority w:val="99"/>
    <w:semiHidden/>
    <w:unhideWhenUsed/>
    <w:rsid w:val="00BF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02"/>
    <w:rPr>
      <w:rFonts w:ascii="Segoe UI" w:hAnsi="Segoe UI" w:cs="Segoe UI"/>
      <w:sz w:val="18"/>
      <w:szCs w:val="18"/>
    </w:rPr>
  </w:style>
  <w:style w:type="character" w:styleId="FollowedHyperlink">
    <w:name w:val="FollowedHyperlink"/>
    <w:basedOn w:val="DefaultParagraphFont"/>
    <w:uiPriority w:val="99"/>
    <w:semiHidden/>
    <w:unhideWhenUsed/>
    <w:rsid w:val="00811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F518-E583-4D55-B5FA-E7B0AF50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Nicholas</dc:creator>
  <cp:keywords/>
  <dc:description/>
  <cp:lastModifiedBy>Boylan, Paul M (HSC)</cp:lastModifiedBy>
  <cp:revision>5</cp:revision>
  <dcterms:created xsi:type="dcterms:W3CDTF">2022-03-23T14:03:00Z</dcterms:created>
  <dcterms:modified xsi:type="dcterms:W3CDTF">2022-03-31T18:47:00Z</dcterms:modified>
</cp:coreProperties>
</file>